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79192" w14:textId="77777777" w:rsidR="00FC1A06" w:rsidRPr="000207ED" w:rsidRDefault="00F67230" w:rsidP="00F67230">
      <w:pPr>
        <w:spacing w:after="0" w:line="240" w:lineRule="auto"/>
        <w:rPr>
          <w:rFonts w:asciiTheme="minorHAnsi" w:hAnsiTheme="minorHAnsi" w:cs="Arial"/>
          <w:b/>
          <w:caps/>
          <w:color w:val="000000"/>
          <w:sz w:val="20"/>
          <w:szCs w:val="20"/>
          <w:lang w:val="nl-NL"/>
        </w:rPr>
      </w:pPr>
      <w:r w:rsidRPr="000207ED">
        <w:rPr>
          <w:rFonts w:asciiTheme="minorHAnsi" w:hAnsiTheme="minorHAnsi" w:cs="Arial"/>
          <w:b/>
          <w:caps/>
          <w:color w:val="000000"/>
          <w:sz w:val="20"/>
          <w:szCs w:val="20"/>
          <w:lang w:val="nl-NL"/>
        </w:rPr>
        <w:t>FUNCTIEPROFIEL</w:t>
      </w:r>
      <w:r w:rsidR="00F71971">
        <w:rPr>
          <w:rFonts w:asciiTheme="minorHAnsi" w:hAnsiTheme="minorHAnsi" w:cs="Arial"/>
          <w:b/>
          <w:caps/>
          <w:color w:val="000000"/>
          <w:sz w:val="20"/>
          <w:szCs w:val="20"/>
          <w:lang w:val="nl-NL"/>
        </w:rPr>
        <w:t>en</w:t>
      </w:r>
      <w:r w:rsidRPr="000207ED">
        <w:rPr>
          <w:rFonts w:asciiTheme="minorHAnsi" w:hAnsiTheme="minorHAnsi" w:cs="Arial"/>
          <w:b/>
          <w:caps/>
          <w:color w:val="000000"/>
          <w:sz w:val="20"/>
          <w:szCs w:val="20"/>
          <w:lang w:val="nl-NL"/>
        </w:rPr>
        <w:t xml:space="preserve"> </w:t>
      </w:r>
      <w:r w:rsidR="009839FD">
        <w:rPr>
          <w:rFonts w:asciiTheme="minorHAnsi" w:hAnsiTheme="minorHAnsi" w:cs="Arial"/>
          <w:b/>
          <w:caps/>
          <w:color w:val="000000"/>
          <w:sz w:val="20"/>
          <w:szCs w:val="20"/>
          <w:lang w:val="nl-NL"/>
        </w:rPr>
        <w:t>HUISVESTING</w:t>
      </w:r>
      <w:r w:rsidR="00D55449" w:rsidRPr="000207ED">
        <w:rPr>
          <w:rFonts w:asciiTheme="minorHAnsi" w:hAnsiTheme="minorHAnsi" w:cs="Arial"/>
          <w:b/>
          <w:caps/>
          <w:color w:val="000000"/>
          <w:sz w:val="20"/>
          <w:szCs w:val="20"/>
          <w:lang w:val="nl-NL"/>
        </w:rPr>
        <w:t>ADVISEUR</w:t>
      </w:r>
    </w:p>
    <w:p w14:paraId="53779193" w14:textId="77777777" w:rsidR="000207ED" w:rsidRPr="00F67230" w:rsidRDefault="000207ED" w:rsidP="00F67230">
      <w:pPr>
        <w:spacing w:after="0" w:line="240" w:lineRule="auto"/>
        <w:rPr>
          <w:rFonts w:asciiTheme="minorHAnsi" w:hAnsiTheme="minorHAnsi" w:cs="Arial"/>
          <w:color w:val="000000"/>
          <w:sz w:val="20"/>
          <w:szCs w:val="20"/>
          <w:lang w:val="nl-NL"/>
        </w:rPr>
      </w:pPr>
    </w:p>
    <w:p w14:paraId="53779194" w14:textId="77777777" w:rsidR="00F67230" w:rsidRPr="00D55449" w:rsidRDefault="00F67230" w:rsidP="00F67230">
      <w:pPr>
        <w:spacing w:after="0" w:line="240" w:lineRule="auto"/>
        <w:rPr>
          <w:rFonts w:cs="Arial"/>
          <w:b/>
          <w:color w:val="000000"/>
          <w:sz w:val="20"/>
          <w:szCs w:val="20"/>
          <w:lang w:val="nl-NL"/>
        </w:rPr>
      </w:pPr>
      <w:r w:rsidRPr="00D55449">
        <w:rPr>
          <w:rFonts w:cs="Arial"/>
          <w:b/>
          <w:color w:val="000000"/>
          <w:sz w:val="20"/>
          <w:szCs w:val="20"/>
          <w:lang w:val="nl-NL"/>
        </w:rPr>
        <w:t>ORGANISATIE</w:t>
      </w:r>
    </w:p>
    <w:p w14:paraId="53779195" w14:textId="77777777" w:rsidR="009E4D61" w:rsidRDefault="009E4D61" w:rsidP="009E4D61">
      <w:pPr>
        <w:spacing w:after="0" w:line="240" w:lineRule="auto"/>
        <w:rPr>
          <w:rFonts w:asciiTheme="minorHAnsi" w:eastAsiaTheme="minorHAnsi" w:hAnsiTheme="minorHAnsi" w:cs="Arial"/>
          <w:color w:val="000000"/>
          <w:sz w:val="20"/>
          <w:szCs w:val="20"/>
          <w:lang w:val="nl-NL"/>
        </w:rPr>
      </w:pPr>
      <w:r w:rsidRPr="009E4D61">
        <w:rPr>
          <w:rFonts w:asciiTheme="minorHAnsi" w:eastAsiaTheme="minorHAnsi" w:hAnsiTheme="minorHAnsi" w:cs="Arial"/>
          <w:color w:val="000000"/>
          <w:sz w:val="20"/>
          <w:szCs w:val="20"/>
          <w:lang w:val="nl-NL"/>
        </w:rPr>
        <w:t xml:space="preserve">Het doel van </w:t>
      </w:r>
      <w:r>
        <w:rPr>
          <w:rFonts w:asciiTheme="minorHAnsi" w:eastAsiaTheme="minorHAnsi" w:hAnsiTheme="minorHAnsi" w:cs="Arial"/>
          <w:color w:val="000000"/>
          <w:sz w:val="20"/>
          <w:szCs w:val="20"/>
          <w:lang w:val="nl-NL"/>
        </w:rPr>
        <w:t xml:space="preserve">de VU en </w:t>
      </w:r>
      <w:r w:rsidRPr="009E4D61">
        <w:rPr>
          <w:rFonts w:asciiTheme="minorHAnsi" w:eastAsiaTheme="minorHAnsi" w:hAnsiTheme="minorHAnsi" w:cs="Arial"/>
          <w:color w:val="000000"/>
          <w:sz w:val="20"/>
          <w:szCs w:val="20"/>
          <w:lang w:val="nl-NL"/>
        </w:rPr>
        <w:t xml:space="preserve">FCO is om </w:t>
      </w:r>
      <w:r>
        <w:rPr>
          <w:rFonts w:asciiTheme="minorHAnsi" w:eastAsiaTheme="minorHAnsi" w:hAnsiTheme="minorHAnsi" w:cs="Arial"/>
          <w:color w:val="000000"/>
          <w:sz w:val="20"/>
          <w:szCs w:val="20"/>
          <w:lang w:val="nl-NL"/>
        </w:rPr>
        <w:t xml:space="preserve">met haar gesprekspartners </w:t>
      </w:r>
      <w:r w:rsidRPr="009E4D61">
        <w:rPr>
          <w:rFonts w:asciiTheme="minorHAnsi" w:eastAsiaTheme="minorHAnsi" w:hAnsiTheme="minorHAnsi" w:cs="Arial"/>
          <w:color w:val="000000"/>
          <w:sz w:val="20"/>
          <w:szCs w:val="20"/>
          <w:lang w:val="nl-NL"/>
        </w:rPr>
        <w:t>een gastvrije en inspirerende omgeving te creëren waar wetenschappelijk onderwijs en onderzoek excelleren. Een omgeving maken waar studenten, medewerkers en bezoekers zich thuis voelen en die attractief is voor alle betrokkenen.</w:t>
      </w:r>
      <w:r>
        <w:rPr>
          <w:rFonts w:asciiTheme="minorHAnsi" w:eastAsiaTheme="minorHAnsi" w:hAnsiTheme="minorHAnsi" w:cs="Arial"/>
          <w:color w:val="000000"/>
          <w:sz w:val="20"/>
          <w:szCs w:val="20"/>
          <w:lang w:val="nl-NL"/>
        </w:rPr>
        <w:t xml:space="preserve"> </w:t>
      </w:r>
      <w:r w:rsidRPr="009E4D61">
        <w:rPr>
          <w:rFonts w:asciiTheme="minorHAnsi" w:eastAsiaTheme="minorHAnsi" w:hAnsiTheme="minorHAnsi" w:cs="Arial"/>
          <w:color w:val="000000"/>
          <w:sz w:val="20"/>
          <w:szCs w:val="20"/>
          <w:lang w:val="nl-NL"/>
        </w:rPr>
        <w:t>De opgave voor FCO is breed, uitgaande van de gehele levenscyclus van vastgoed, huisvesten van de organisatie en facilitaire exploitatie.</w:t>
      </w:r>
    </w:p>
    <w:p w14:paraId="53779196" w14:textId="77777777" w:rsidR="009E4D61" w:rsidRDefault="009E4D61" w:rsidP="009E4D61">
      <w:pPr>
        <w:spacing w:after="0" w:line="240" w:lineRule="auto"/>
        <w:rPr>
          <w:rFonts w:asciiTheme="minorHAnsi" w:eastAsiaTheme="minorHAnsi" w:hAnsiTheme="minorHAnsi" w:cs="Arial"/>
          <w:color w:val="000000"/>
          <w:sz w:val="20"/>
          <w:szCs w:val="20"/>
          <w:lang w:val="nl-NL"/>
        </w:rPr>
      </w:pPr>
    </w:p>
    <w:p w14:paraId="53779197" w14:textId="77777777" w:rsidR="009E4D61" w:rsidRDefault="009E4D61" w:rsidP="009E4D61">
      <w:pPr>
        <w:spacing w:after="0" w:line="240" w:lineRule="auto"/>
        <w:rPr>
          <w:rFonts w:asciiTheme="minorHAnsi" w:eastAsiaTheme="minorHAnsi" w:hAnsiTheme="minorHAnsi" w:cs="Arial"/>
          <w:color w:val="000000"/>
          <w:sz w:val="20"/>
          <w:szCs w:val="20"/>
          <w:lang w:val="nl-NL"/>
        </w:rPr>
      </w:pPr>
      <w:r w:rsidRPr="00D55449">
        <w:rPr>
          <w:rFonts w:asciiTheme="minorHAnsi" w:eastAsiaTheme="minorHAnsi" w:hAnsiTheme="minorHAnsi" w:cs="Arial"/>
          <w:color w:val="000000"/>
          <w:sz w:val="20"/>
          <w:szCs w:val="20"/>
          <w:lang w:val="nl-NL"/>
        </w:rPr>
        <w:t xml:space="preserve">De organisatie is opgebouwd uit verschillende onderdelen met elk eigen disciplines en verantwoordelijkheden. Hoewel het ene onderdeel meer facilitair is ingesteld dan de andere, hebben zij met elkaar gemeen dat alle activiteiten erop gericht zijn een optimale academische werkomgeving te creëren. Het duidelijkst wordt dat bij de ontwikkeling en in gebruik name van een nieuw complex. Het complex zelf, </w:t>
      </w:r>
      <w:r>
        <w:rPr>
          <w:rFonts w:asciiTheme="minorHAnsi" w:eastAsiaTheme="minorHAnsi" w:hAnsiTheme="minorHAnsi" w:cs="Arial"/>
          <w:color w:val="000000"/>
          <w:sz w:val="20"/>
          <w:szCs w:val="20"/>
          <w:lang w:val="nl-NL"/>
        </w:rPr>
        <w:t xml:space="preserve">de werkprocessen van te huisvesten organisatie-eenheden, </w:t>
      </w:r>
      <w:r w:rsidRPr="00D55449">
        <w:rPr>
          <w:rFonts w:asciiTheme="minorHAnsi" w:eastAsiaTheme="minorHAnsi" w:hAnsiTheme="minorHAnsi" w:cs="Arial"/>
          <w:color w:val="000000"/>
          <w:sz w:val="20"/>
          <w:szCs w:val="20"/>
          <w:lang w:val="nl-NL"/>
        </w:rPr>
        <w:t>de inrichting van voorzieningen zoals laboratoria en onderwijsruimtes, het onderhoudsgemak en de facilitaire activiteiten moeten feilloos in elkaar grijpen bij oplevering.</w:t>
      </w:r>
    </w:p>
    <w:p w14:paraId="53779198" w14:textId="77777777" w:rsidR="009E4D61" w:rsidRDefault="009E4D61" w:rsidP="009E4D61">
      <w:pPr>
        <w:autoSpaceDE w:val="0"/>
        <w:autoSpaceDN w:val="0"/>
        <w:adjustRightInd w:val="0"/>
        <w:spacing w:after="0" w:line="240" w:lineRule="auto"/>
        <w:rPr>
          <w:rFonts w:asciiTheme="minorHAnsi" w:eastAsiaTheme="minorHAnsi" w:hAnsiTheme="minorHAnsi" w:cs="Arial"/>
          <w:color w:val="000000"/>
          <w:sz w:val="20"/>
          <w:szCs w:val="20"/>
          <w:lang w:val="nl-NL"/>
        </w:rPr>
      </w:pPr>
    </w:p>
    <w:p w14:paraId="53779199" w14:textId="77777777" w:rsidR="009E4D61" w:rsidRPr="009E4D61" w:rsidRDefault="009E4D61" w:rsidP="009E4D61">
      <w:pPr>
        <w:autoSpaceDE w:val="0"/>
        <w:autoSpaceDN w:val="0"/>
        <w:adjustRightInd w:val="0"/>
        <w:spacing w:after="0" w:line="240" w:lineRule="auto"/>
        <w:rPr>
          <w:rFonts w:asciiTheme="minorHAnsi" w:eastAsiaTheme="minorHAnsi" w:hAnsiTheme="minorHAnsi" w:cs="Arial"/>
          <w:color w:val="000000"/>
          <w:sz w:val="20"/>
          <w:szCs w:val="20"/>
          <w:lang w:val="nl-NL"/>
        </w:rPr>
      </w:pPr>
      <w:r w:rsidRPr="009E4D61">
        <w:rPr>
          <w:rFonts w:asciiTheme="minorHAnsi" w:eastAsiaTheme="minorHAnsi" w:hAnsiTheme="minorHAnsi" w:cs="Arial"/>
          <w:color w:val="000000"/>
          <w:sz w:val="20"/>
          <w:szCs w:val="20"/>
          <w:lang w:val="nl-NL"/>
        </w:rPr>
        <w:t>De Facilitaire Campus Organisatie (FCO) zorgt voor:</w:t>
      </w:r>
    </w:p>
    <w:p w14:paraId="5377919A" w14:textId="77777777" w:rsidR="009E4D61" w:rsidRPr="009E4D61" w:rsidRDefault="009E4D61" w:rsidP="009E4D61">
      <w:pPr>
        <w:pStyle w:val="ListParagraph"/>
        <w:numPr>
          <w:ilvl w:val="0"/>
          <w:numId w:val="6"/>
        </w:numPr>
        <w:autoSpaceDE w:val="0"/>
        <w:autoSpaceDN w:val="0"/>
        <w:adjustRightInd w:val="0"/>
        <w:spacing w:after="0" w:line="240" w:lineRule="auto"/>
        <w:rPr>
          <w:rFonts w:asciiTheme="minorHAnsi" w:eastAsiaTheme="minorHAnsi" w:hAnsiTheme="minorHAnsi" w:cs="Arial"/>
          <w:color w:val="000000"/>
          <w:sz w:val="20"/>
          <w:szCs w:val="20"/>
        </w:rPr>
      </w:pPr>
      <w:r w:rsidRPr="009E4D61">
        <w:rPr>
          <w:rFonts w:asciiTheme="minorHAnsi" w:eastAsiaTheme="minorHAnsi" w:hAnsiTheme="minorHAnsi" w:cs="Arial"/>
          <w:color w:val="000000"/>
          <w:sz w:val="20"/>
          <w:szCs w:val="20"/>
        </w:rPr>
        <w:t>ontwikkeling en onderhoud van de gebouwen en campusterrein</w:t>
      </w:r>
    </w:p>
    <w:p w14:paraId="5377919B" w14:textId="77777777" w:rsidR="009E4D61" w:rsidRPr="009E4D61" w:rsidRDefault="009E4D61" w:rsidP="009E4D61">
      <w:pPr>
        <w:pStyle w:val="ListParagraph"/>
        <w:numPr>
          <w:ilvl w:val="0"/>
          <w:numId w:val="6"/>
        </w:numPr>
        <w:autoSpaceDE w:val="0"/>
        <w:autoSpaceDN w:val="0"/>
        <w:adjustRightInd w:val="0"/>
        <w:spacing w:after="0" w:line="240" w:lineRule="auto"/>
        <w:rPr>
          <w:rFonts w:asciiTheme="minorHAnsi" w:eastAsiaTheme="minorHAnsi" w:hAnsiTheme="minorHAnsi" w:cs="Arial"/>
          <w:color w:val="000000"/>
          <w:sz w:val="20"/>
          <w:szCs w:val="20"/>
        </w:rPr>
      </w:pPr>
      <w:r w:rsidRPr="009E4D61">
        <w:rPr>
          <w:rFonts w:asciiTheme="minorHAnsi" w:eastAsiaTheme="minorHAnsi" w:hAnsiTheme="minorHAnsi" w:cs="Arial"/>
          <w:color w:val="000000"/>
          <w:sz w:val="20"/>
          <w:szCs w:val="20"/>
        </w:rPr>
        <w:t xml:space="preserve">facilitaire dienstverlening aan een zeer brede en uiteenlopende groep gebruikers van de campus, waaronder aanreiken van expertise </w:t>
      </w:r>
      <w:proofErr w:type="spellStart"/>
      <w:r w:rsidRPr="009E4D61">
        <w:rPr>
          <w:rFonts w:asciiTheme="minorHAnsi" w:eastAsiaTheme="minorHAnsi" w:hAnsiTheme="minorHAnsi" w:cs="Arial"/>
          <w:color w:val="000000"/>
          <w:sz w:val="20"/>
          <w:szCs w:val="20"/>
        </w:rPr>
        <w:t>vwb</w:t>
      </w:r>
      <w:proofErr w:type="spellEnd"/>
      <w:r w:rsidRPr="009E4D61">
        <w:rPr>
          <w:rFonts w:asciiTheme="minorHAnsi" w:eastAsiaTheme="minorHAnsi" w:hAnsiTheme="minorHAnsi" w:cs="Arial"/>
          <w:color w:val="000000"/>
          <w:sz w:val="20"/>
          <w:szCs w:val="20"/>
        </w:rPr>
        <w:t xml:space="preserve"> huisvesting van organisatie-eenheden (</w:t>
      </w:r>
      <w:proofErr w:type="spellStart"/>
      <w:r w:rsidRPr="009E4D61">
        <w:rPr>
          <w:rFonts w:asciiTheme="minorHAnsi" w:eastAsiaTheme="minorHAnsi" w:hAnsiTheme="minorHAnsi" w:cs="Arial"/>
          <w:color w:val="000000"/>
          <w:sz w:val="20"/>
          <w:szCs w:val="20"/>
        </w:rPr>
        <w:t>ondermeer</w:t>
      </w:r>
      <w:proofErr w:type="spellEnd"/>
      <w:r w:rsidRPr="009E4D61">
        <w:rPr>
          <w:rFonts w:asciiTheme="minorHAnsi" w:eastAsiaTheme="minorHAnsi" w:hAnsiTheme="minorHAnsi" w:cs="Arial"/>
          <w:color w:val="000000"/>
          <w:sz w:val="20"/>
          <w:szCs w:val="20"/>
        </w:rPr>
        <w:t xml:space="preserve"> over het dusdanig organiseren van de werkprocessen dat zo min mogelijk beslag op bedrijfsmiddelen wordt gelegd).</w:t>
      </w:r>
    </w:p>
    <w:p w14:paraId="5377919C" w14:textId="77777777" w:rsidR="009E4D61" w:rsidRDefault="009E4D61" w:rsidP="00F67230">
      <w:pPr>
        <w:autoSpaceDE w:val="0"/>
        <w:autoSpaceDN w:val="0"/>
        <w:adjustRightInd w:val="0"/>
        <w:spacing w:after="0" w:line="240" w:lineRule="auto"/>
        <w:rPr>
          <w:rFonts w:cs="Arial"/>
          <w:color w:val="000000"/>
          <w:sz w:val="20"/>
          <w:szCs w:val="20"/>
          <w:lang w:val="nl-NL"/>
        </w:rPr>
      </w:pPr>
    </w:p>
    <w:p w14:paraId="5377919D" w14:textId="77777777" w:rsidR="00D55449" w:rsidRDefault="009E4D61" w:rsidP="009E4D61">
      <w:pPr>
        <w:autoSpaceDE w:val="0"/>
        <w:autoSpaceDN w:val="0"/>
        <w:adjustRightInd w:val="0"/>
        <w:spacing w:after="0" w:line="240" w:lineRule="auto"/>
        <w:rPr>
          <w:rFonts w:asciiTheme="minorHAnsi" w:eastAsiaTheme="minorHAnsi" w:hAnsiTheme="minorHAnsi" w:cs="Arial"/>
          <w:color w:val="000000"/>
          <w:sz w:val="20"/>
          <w:szCs w:val="20"/>
          <w:lang w:val="nl-NL"/>
        </w:rPr>
      </w:pPr>
      <w:r w:rsidRPr="00D55449">
        <w:rPr>
          <w:rFonts w:asciiTheme="minorHAnsi" w:eastAsiaTheme="minorHAnsi" w:hAnsiTheme="minorHAnsi" w:cs="Arial"/>
          <w:color w:val="000000"/>
          <w:sz w:val="20"/>
          <w:szCs w:val="20"/>
          <w:lang w:val="nl-NL"/>
        </w:rPr>
        <w:t>FCO werkt zoveel mogelijk in regie. Dit betekent dat externen de uitvoering verzorgen en</w:t>
      </w:r>
      <w:r>
        <w:rPr>
          <w:rFonts w:asciiTheme="minorHAnsi" w:eastAsiaTheme="minorHAnsi" w:hAnsiTheme="minorHAnsi" w:cs="Arial"/>
          <w:color w:val="000000"/>
          <w:sz w:val="20"/>
          <w:szCs w:val="20"/>
          <w:lang w:val="nl-NL"/>
        </w:rPr>
        <w:t xml:space="preserve"> internen (FCO) de regie voeren.</w:t>
      </w:r>
    </w:p>
    <w:p w14:paraId="5377919E" w14:textId="77777777" w:rsidR="009E4D61" w:rsidRPr="00F67230" w:rsidRDefault="009E4D61" w:rsidP="009E4D61">
      <w:pPr>
        <w:autoSpaceDE w:val="0"/>
        <w:autoSpaceDN w:val="0"/>
        <w:adjustRightInd w:val="0"/>
        <w:spacing w:after="0" w:line="240" w:lineRule="auto"/>
        <w:rPr>
          <w:rFonts w:asciiTheme="minorHAnsi" w:hAnsiTheme="minorHAnsi" w:cs="Arial"/>
          <w:b/>
          <w:sz w:val="20"/>
          <w:szCs w:val="20"/>
          <w:lang w:val="nl-NL"/>
        </w:rPr>
      </w:pPr>
    </w:p>
    <w:p w14:paraId="5377919F" w14:textId="77777777" w:rsidR="00F67230" w:rsidRDefault="00F67230" w:rsidP="00F67230">
      <w:pPr>
        <w:spacing w:after="0" w:line="240" w:lineRule="auto"/>
        <w:rPr>
          <w:rFonts w:asciiTheme="minorHAnsi" w:hAnsiTheme="minorHAnsi" w:cs="Arial"/>
          <w:b/>
          <w:sz w:val="20"/>
          <w:szCs w:val="20"/>
          <w:lang w:val="nl-NL"/>
        </w:rPr>
      </w:pPr>
      <w:r>
        <w:rPr>
          <w:rFonts w:asciiTheme="minorHAnsi" w:hAnsiTheme="minorHAnsi" w:cs="Arial"/>
          <w:b/>
          <w:sz w:val="20"/>
          <w:szCs w:val="20"/>
          <w:lang w:val="nl-NL"/>
        </w:rPr>
        <w:t>DOEL VAN DE FUNCTIE</w:t>
      </w:r>
    </w:p>
    <w:p w14:paraId="537791A0" w14:textId="77777777" w:rsidR="009839FD" w:rsidRDefault="009839FD" w:rsidP="00F67230">
      <w:pPr>
        <w:spacing w:after="0" w:line="240" w:lineRule="auto"/>
        <w:rPr>
          <w:rFonts w:asciiTheme="minorHAnsi" w:hAnsiTheme="minorHAnsi" w:cs="Arial"/>
          <w:sz w:val="20"/>
          <w:szCs w:val="20"/>
          <w:lang w:val="nl-NL"/>
        </w:rPr>
      </w:pPr>
      <w:r>
        <w:rPr>
          <w:rFonts w:asciiTheme="minorHAnsi" w:hAnsiTheme="minorHAnsi" w:cs="Arial"/>
          <w:sz w:val="20"/>
          <w:szCs w:val="20"/>
          <w:lang w:val="nl-NL"/>
        </w:rPr>
        <w:t xml:space="preserve">Het als huisvestingadviseur kunnen acteren </w:t>
      </w:r>
      <w:r w:rsidR="009E4D61">
        <w:rPr>
          <w:rFonts w:asciiTheme="minorHAnsi" w:hAnsiTheme="minorHAnsi" w:cs="Arial"/>
          <w:sz w:val="20"/>
          <w:szCs w:val="20"/>
          <w:lang w:val="nl-NL"/>
        </w:rPr>
        <w:t xml:space="preserve">en daarbij aanreiken van de benodigde instrumenten (zoals vlekkenplannen, programma’s van wensen, </w:t>
      </w:r>
      <w:r w:rsidR="00AE1EAB">
        <w:rPr>
          <w:rFonts w:asciiTheme="minorHAnsi" w:hAnsiTheme="minorHAnsi" w:cs="Arial"/>
          <w:sz w:val="20"/>
          <w:szCs w:val="20"/>
          <w:lang w:val="nl-NL"/>
        </w:rPr>
        <w:t xml:space="preserve">processchema’s, </w:t>
      </w:r>
      <w:r w:rsidR="009E4D61">
        <w:rPr>
          <w:rFonts w:asciiTheme="minorHAnsi" w:hAnsiTheme="minorHAnsi" w:cs="Arial"/>
          <w:sz w:val="20"/>
          <w:szCs w:val="20"/>
          <w:lang w:val="nl-NL"/>
        </w:rPr>
        <w:t xml:space="preserve">e.d.) </w:t>
      </w:r>
      <w:r>
        <w:rPr>
          <w:rFonts w:asciiTheme="minorHAnsi" w:hAnsiTheme="minorHAnsi" w:cs="Arial"/>
          <w:sz w:val="20"/>
          <w:szCs w:val="20"/>
          <w:lang w:val="nl-NL"/>
        </w:rPr>
        <w:t xml:space="preserve">in diverse lagen van de organisatie en </w:t>
      </w:r>
      <w:r w:rsidR="007A1836">
        <w:rPr>
          <w:rFonts w:asciiTheme="minorHAnsi" w:hAnsiTheme="minorHAnsi" w:cs="Arial"/>
          <w:sz w:val="20"/>
          <w:szCs w:val="20"/>
          <w:lang w:val="nl-NL"/>
        </w:rPr>
        <w:t xml:space="preserve">op </w:t>
      </w:r>
      <w:r>
        <w:rPr>
          <w:rFonts w:asciiTheme="minorHAnsi" w:hAnsiTheme="minorHAnsi" w:cs="Arial"/>
          <w:sz w:val="20"/>
          <w:szCs w:val="20"/>
          <w:lang w:val="nl-NL"/>
        </w:rPr>
        <w:t>diverse gebieden</w:t>
      </w:r>
      <w:r w:rsidR="002C5DAF">
        <w:rPr>
          <w:rFonts w:asciiTheme="minorHAnsi" w:hAnsiTheme="minorHAnsi" w:cs="Arial"/>
          <w:sz w:val="20"/>
          <w:szCs w:val="20"/>
          <w:lang w:val="nl-NL"/>
        </w:rPr>
        <w:t xml:space="preserve"> </w:t>
      </w:r>
      <w:r>
        <w:rPr>
          <w:rFonts w:asciiTheme="minorHAnsi" w:hAnsiTheme="minorHAnsi" w:cs="Arial"/>
          <w:sz w:val="20"/>
          <w:szCs w:val="20"/>
          <w:lang w:val="nl-NL"/>
        </w:rPr>
        <w:t xml:space="preserve">, </w:t>
      </w:r>
      <w:r w:rsidR="00460630">
        <w:rPr>
          <w:rFonts w:asciiTheme="minorHAnsi" w:hAnsiTheme="minorHAnsi" w:cs="Arial"/>
          <w:sz w:val="20"/>
          <w:szCs w:val="20"/>
          <w:lang w:val="nl-NL"/>
        </w:rPr>
        <w:t>op het snijvlak van</w:t>
      </w:r>
      <w:r>
        <w:rPr>
          <w:rFonts w:asciiTheme="minorHAnsi" w:hAnsiTheme="minorHAnsi" w:cs="Arial"/>
          <w:sz w:val="20"/>
          <w:szCs w:val="20"/>
          <w:lang w:val="nl-NL"/>
        </w:rPr>
        <w:t>:</w:t>
      </w:r>
    </w:p>
    <w:p w14:paraId="537791A1" w14:textId="77777777" w:rsidR="00351387" w:rsidRPr="009E4D61" w:rsidRDefault="002C5DAF" w:rsidP="009E4D61">
      <w:pPr>
        <w:pStyle w:val="ListParagraph"/>
        <w:numPr>
          <w:ilvl w:val="0"/>
          <w:numId w:val="6"/>
        </w:numPr>
        <w:autoSpaceDE w:val="0"/>
        <w:autoSpaceDN w:val="0"/>
        <w:adjustRightInd w:val="0"/>
        <w:spacing w:after="0" w:line="240" w:lineRule="auto"/>
        <w:rPr>
          <w:rFonts w:asciiTheme="minorHAnsi" w:eastAsiaTheme="minorHAnsi" w:hAnsiTheme="minorHAnsi" w:cs="Arial"/>
          <w:color w:val="000000"/>
          <w:sz w:val="20"/>
          <w:szCs w:val="20"/>
        </w:rPr>
      </w:pPr>
      <w:r w:rsidRPr="009E4D61">
        <w:rPr>
          <w:rFonts w:asciiTheme="minorHAnsi" w:eastAsiaTheme="minorHAnsi" w:hAnsiTheme="minorHAnsi" w:cs="Arial"/>
          <w:color w:val="000000"/>
          <w:sz w:val="20"/>
          <w:szCs w:val="20"/>
        </w:rPr>
        <w:t xml:space="preserve">(strategisch en tactisch) </w:t>
      </w:r>
      <w:r w:rsidR="00351387" w:rsidRPr="009E4D61">
        <w:rPr>
          <w:rFonts w:asciiTheme="minorHAnsi" w:eastAsiaTheme="minorHAnsi" w:hAnsiTheme="minorHAnsi" w:cs="Arial"/>
          <w:color w:val="000000"/>
          <w:sz w:val="20"/>
          <w:szCs w:val="20"/>
        </w:rPr>
        <w:t>huisvesting</w:t>
      </w:r>
      <w:r w:rsidRPr="009E4D61">
        <w:rPr>
          <w:rFonts w:asciiTheme="minorHAnsi" w:eastAsiaTheme="minorHAnsi" w:hAnsiTheme="minorHAnsi" w:cs="Arial"/>
          <w:color w:val="000000"/>
          <w:sz w:val="20"/>
          <w:szCs w:val="20"/>
        </w:rPr>
        <w:t>svraagstukken</w:t>
      </w:r>
      <w:r w:rsidR="00351387" w:rsidRPr="009E4D61">
        <w:rPr>
          <w:rFonts w:asciiTheme="minorHAnsi" w:eastAsiaTheme="minorHAnsi" w:hAnsiTheme="minorHAnsi" w:cs="Arial"/>
          <w:color w:val="000000"/>
          <w:sz w:val="20"/>
          <w:szCs w:val="20"/>
        </w:rPr>
        <w:t>;</w:t>
      </w:r>
    </w:p>
    <w:p w14:paraId="537791A2" w14:textId="77777777" w:rsidR="00351387" w:rsidRPr="009E4D61" w:rsidRDefault="009E4D61" w:rsidP="009E4D61">
      <w:pPr>
        <w:pStyle w:val="ListParagraph"/>
        <w:numPr>
          <w:ilvl w:val="0"/>
          <w:numId w:val="6"/>
        </w:numPr>
        <w:autoSpaceDE w:val="0"/>
        <w:autoSpaceDN w:val="0"/>
        <w:adjustRightInd w:val="0"/>
        <w:spacing w:after="0" w:line="240" w:lineRule="auto"/>
        <w:rPr>
          <w:rFonts w:asciiTheme="minorHAnsi" w:eastAsiaTheme="minorHAnsi" w:hAnsiTheme="minorHAnsi" w:cs="Arial"/>
          <w:color w:val="000000"/>
          <w:sz w:val="20"/>
          <w:szCs w:val="20"/>
        </w:rPr>
      </w:pPr>
      <w:r w:rsidRPr="009E4D61">
        <w:rPr>
          <w:rFonts w:asciiTheme="minorHAnsi" w:eastAsiaTheme="minorHAnsi" w:hAnsiTheme="minorHAnsi" w:cs="Arial"/>
          <w:color w:val="000000"/>
          <w:sz w:val="20"/>
          <w:szCs w:val="20"/>
        </w:rPr>
        <w:t xml:space="preserve">daarmee samenhangend </w:t>
      </w:r>
      <w:r w:rsidR="00351387" w:rsidRPr="009E4D61">
        <w:rPr>
          <w:rFonts w:asciiTheme="minorHAnsi" w:eastAsiaTheme="minorHAnsi" w:hAnsiTheme="minorHAnsi" w:cs="Arial"/>
          <w:color w:val="000000"/>
          <w:sz w:val="20"/>
          <w:szCs w:val="20"/>
        </w:rPr>
        <w:t>organisatieadvies;</w:t>
      </w:r>
    </w:p>
    <w:p w14:paraId="537791A3" w14:textId="77777777" w:rsidR="00351387" w:rsidRPr="009E4D61" w:rsidRDefault="00351387" w:rsidP="009E4D61">
      <w:pPr>
        <w:pStyle w:val="ListParagraph"/>
        <w:numPr>
          <w:ilvl w:val="0"/>
          <w:numId w:val="6"/>
        </w:numPr>
        <w:autoSpaceDE w:val="0"/>
        <w:autoSpaceDN w:val="0"/>
        <w:adjustRightInd w:val="0"/>
        <w:spacing w:after="0" w:line="240" w:lineRule="auto"/>
        <w:rPr>
          <w:rFonts w:asciiTheme="minorHAnsi" w:eastAsiaTheme="minorHAnsi" w:hAnsiTheme="minorHAnsi" w:cs="Arial"/>
          <w:color w:val="000000"/>
          <w:sz w:val="20"/>
          <w:szCs w:val="20"/>
        </w:rPr>
      </w:pPr>
      <w:r w:rsidRPr="009E4D61">
        <w:rPr>
          <w:rFonts w:asciiTheme="minorHAnsi" w:eastAsiaTheme="minorHAnsi" w:hAnsiTheme="minorHAnsi" w:cs="Arial"/>
          <w:color w:val="000000"/>
          <w:sz w:val="20"/>
          <w:szCs w:val="20"/>
        </w:rPr>
        <w:t>advies over bedrijfsvoering;</w:t>
      </w:r>
    </w:p>
    <w:p w14:paraId="537791A4" w14:textId="77777777" w:rsidR="00351387" w:rsidRPr="009E4D61" w:rsidRDefault="00351387" w:rsidP="009E4D61">
      <w:pPr>
        <w:pStyle w:val="ListParagraph"/>
        <w:numPr>
          <w:ilvl w:val="0"/>
          <w:numId w:val="6"/>
        </w:numPr>
        <w:autoSpaceDE w:val="0"/>
        <w:autoSpaceDN w:val="0"/>
        <w:adjustRightInd w:val="0"/>
        <w:spacing w:after="0" w:line="240" w:lineRule="auto"/>
        <w:rPr>
          <w:rFonts w:asciiTheme="minorHAnsi" w:eastAsiaTheme="minorHAnsi" w:hAnsiTheme="minorHAnsi" w:cs="Arial"/>
          <w:color w:val="000000"/>
          <w:sz w:val="20"/>
          <w:szCs w:val="20"/>
        </w:rPr>
      </w:pPr>
      <w:r w:rsidRPr="009E4D61">
        <w:rPr>
          <w:rFonts w:asciiTheme="minorHAnsi" w:eastAsiaTheme="minorHAnsi" w:hAnsiTheme="minorHAnsi" w:cs="Arial"/>
          <w:color w:val="000000"/>
          <w:sz w:val="20"/>
          <w:szCs w:val="20"/>
        </w:rPr>
        <w:t>(ver-)bouw en realisatie.</w:t>
      </w:r>
    </w:p>
    <w:p w14:paraId="537791A5" w14:textId="77777777" w:rsidR="005557C2" w:rsidRDefault="005557C2" w:rsidP="00F67230">
      <w:pPr>
        <w:spacing w:after="0" w:line="240" w:lineRule="auto"/>
        <w:rPr>
          <w:rFonts w:asciiTheme="minorHAnsi" w:hAnsiTheme="minorHAnsi" w:cs="Arial"/>
          <w:b/>
          <w:sz w:val="20"/>
          <w:szCs w:val="20"/>
          <w:lang w:val="nl-NL"/>
        </w:rPr>
      </w:pPr>
    </w:p>
    <w:p w14:paraId="537791A6" w14:textId="77777777" w:rsidR="000207ED" w:rsidRDefault="00FC1A06" w:rsidP="00F67230">
      <w:pPr>
        <w:spacing w:after="0" w:line="240" w:lineRule="auto"/>
        <w:rPr>
          <w:rFonts w:asciiTheme="minorHAnsi" w:hAnsiTheme="minorHAnsi" w:cs="Arial"/>
          <w:b/>
          <w:caps/>
          <w:sz w:val="20"/>
          <w:szCs w:val="20"/>
          <w:lang w:val="nl-NL"/>
        </w:rPr>
      </w:pPr>
      <w:r w:rsidRPr="00D55449">
        <w:rPr>
          <w:rFonts w:asciiTheme="minorHAnsi" w:hAnsiTheme="minorHAnsi" w:cs="Arial"/>
          <w:b/>
          <w:caps/>
          <w:sz w:val="20"/>
          <w:szCs w:val="20"/>
          <w:lang w:val="nl-NL"/>
        </w:rPr>
        <w:t>Functie-inhoud</w:t>
      </w:r>
    </w:p>
    <w:p w14:paraId="537791A7" w14:textId="77777777" w:rsidR="00460630" w:rsidRDefault="00460630" w:rsidP="00C52149">
      <w:pPr>
        <w:spacing w:after="0" w:line="240" w:lineRule="auto"/>
        <w:rPr>
          <w:rFonts w:asciiTheme="minorHAnsi" w:hAnsiTheme="minorHAnsi" w:cs="Arial"/>
          <w:b/>
          <w:sz w:val="20"/>
          <w:szCs w:val="20"/>
          <w:lang w:val="nl-NL"/>
        </w:rPr>
      </w:pPr>
    </w:p>
    <w:p w14:paraId="537791A8" w14:textId="77777777" w:rsidR="00C52149" w:rsidRPr="00C52149" w:rsidRDefault="00C52149" w:rsidP="00C52149">
      <w:pPr>
        <w:spacing w:after="0" w:line="240" w:lineRule="auto"/>
        <w:rPr>
          <w:rFonts w:asciiTheme="minorHAnsi" w:hAnsiTheme="minorHAnsi" w:cs="Arial"/>
          <w:b/>
          <w:sz w:val="20"/>
          <w:szCs w:val="20"/>
          <w:lang w:val="nl-NL"/>
        </w:rPr>
      </w:pPr>
      <w:r w:rsidRPr="00C52149">
        <w:rPr>
          <w:rFonts w:asciiTheme="minorHAnsi" w:hAnsiTheme="minorHAnsi" w:cs="Arial"/>
          <w:b/>
          <w:sz w:val="20"/>
          <w:szCs w:val="20"/>
          <w:lang w:val="nl-NL"/>
        </w:rPr>
        <w:t xml:space="preserve">Profielen huisvestingsadviseurs: </w:t>
      </w:r>
    </w:p>
    <w:p w14:paraId="537791A9" w14:textId="77777777" w:rsidR="00C52149" w:rsidRPr="00C52149" w:rsidRDefault="00C52149" w:rsidP="00C52149">
      <w:pPr>
        <w:spacing w:after="0" w:line="240" w:lineRule="auto"/>
        <w:rPr>
          <w:rFonts w:asciiTheme="minorHAnsi" w:hAnsiTheme="minorHAnsi" w:cs="Arial"/>
          <w:sz w:val="20"/>
          <w:szCs w:val="20"/>
          <w:lang w:val="nl-NL"/>
        </w:rPr>
      </w:pPr>
    </w:p>
    <w:p w14:paraId="537791AA" w14:textId="40D8F92E" w:rsidR="00C52149" w:rsidRPr="00654FE7" w:rsidRDefault="00C52149" w:rsidP="00C52149">
      <w:pPr>
        <w:spacing w:after="0" w:line="240" w:lineRule="auto"/>
        <w:rPr>
          <w:rFonts w:asciiTheme="minorHAnsi" w:hAnsiTheme="minorHAnsi" w:cs="Arial"/>
          <w:b/>
          <w:bCs/>
          <w:sz w:val="20"/>
          <w:szCs w:val="20"/>
          <w:lang w:val="nl-NL"/>
        </w:rPr>
      </w:pPr>
      <w:r w:rsidRPr="00654FE7">
        <w:rPr>
          <w:rFonts w:asciiTheme="minorHAnsi" w:hAnsiTheme="minorHAnsi" w:cs="Arial"/>
          <w:b/>
          <w:bCs/>
          <w:sz w:val="20"/>
          <w:szCs w:val="20"/>
          <w:lang w:val="nl-NL"/>
        </w:rPr>
        <w:t>1)</w:t>
      </w:r>
      <w:r w:rsidRPr="00654FE7">
        <w:rPr>
          <w:rFonts w:asciiTheme="minorHAnsi" w:hAnsiTheme="minorHAnsi" w:cs="Arial"/>
          <w:b/>
          <w:bCs/>
          <w:sz w:val="20"/>
          <w:szCs w:val="20"/>
          <w:lang w:val="nl-NL"/>
        </w:rPr>
        <w:tab/>
        <w:t xml:space="preserve">Strategisch </w:t>
      </w:r>
      <w:r w:rsidR="00B92128">
        <w:rPr>
          <w:rFonts w:asciiTheme="minorHAnsi" w:hAnsiTheme="minorHAnsi" w:cs="Arial"/>
          <w:b/>
          <w:bCs/>
          <w:sz w:val="20"/>
          <w:szCs w:val="20"/>
          <w:lang w:val="nl-NL"/>
        </w:rPr>
        <w:t>H</w:t>
      </w:r>
      <w:r w:rsidRPr="00654FE7">
        <w:rPr>
          <w:rFonts w:asciiTheme="minorHAnsi" w:hAnsiTheme="minorHAnsi" w:cs="Arial"/>
          <w:b/>
          <w:bCs/>
          <w:sz w:val="20"/>
          <w:szCs w:val="20"/>
          <w:lang w:val="nl-NL"/>
        </w:rPr>
        <w:t>uisvestingsadviseur</w:t>
      </w:r>
    </w:p>
    <w:p w14:paraId="537791AB" w14:textId="07AFE688" w:rsidR="00C52149" w:rsidRPr="00C52149" w:rsidRDefault="00C52149" w:rsidP="00C52149">
      <w:pPr>
        <w:spacing w:after="0" w:line="240" w:lineRule="auto"/>
        <w:rPr>
          <w:rFonts w:asciiTheme="minorHAnsi" w:hAnsiTheme="minorHAnsi" w:cs="Arial"/>
          <w:sz w:val="20"/>
          <w:szCs w:val="20"/>
          <w:lang w:val="nl-NL"/>
        </w:rPr>
      </w:pPr>
      <w:r w:rsidRPr="00C52149">
        <w:rPr>
          <w:rFonts w:asciiTheme="minorHAnsi" w:hAnsiTheme="minorHAnsi" w:cs="Arial"/>
          <w:sz w:val="20"/>
          <w:szCs w:val="20"/>
          <w:lang w:val="nl-NL"/>
        </w:rPr>
        <w:t xml:space="preserve">Heeft huisvestingskennis van (bij voorkeur) universiteiten op academisch niveau </w:t>
      </w:r>
      <w:proofErr w:type="spellStart"/>
      <w:r w:rsidRPr="00C52149">
        <w:rPr>
          <w:rFonts w:asciiTheme="minorHAnsi" w:hAnsiTheme="minorHAnsi" w:cs="Arial"/>
          <w:sz w:val="20"/>
          <w:szCs w:val="20"/>
          <w:lang w:val="nl-NL"/>
        </w:rPr>
        <w:t>èn</w:t>
      </w:r>
      <w:proofErr w:type="spellEnd"/>
      <w:r w:rsidRPr="00C52149">
        <w:rPr>
          <w:rFonts w:asciiTheme="minorHAnsi" w:hAnsiTheme="minorHAnsi" w:cs="Arial"/>
          <w:sz w:val="20"/>
          <w:szCs w:val="20"/>
          <w:lang w:val="nl-NL"/>
        </w:rPr>
        <w:t xml:space="preserve"> aantoonbare meerjarige (&gt;</w:t>
      </w:r>
      <w:r w:rsidR="00E82B0E">
        <w:rPr>
          <w:rFonts w:asciiTheme="minorHAnsi" w:hAnsiTheme="minorHAnsi" w:cs="Arial"/>
          <w:sz w:val="20"/>
          <w:szCs w:val="20"/>
          <w:lang w:val="nl-NL"/>
        </w:rPr>
        <w:t>10</w:t>
      </w:r>
      <w:r w:rsidRPr="00C52149">
        <w:rPr>
          <w:rFonts w:asciiTheme="minorHAnsi" w:hAnsiTheme="minorHAnsi" w:cs="Arial"/>
          <w:sz w:val="20"/>
          <w:szCs w:val="20"/>
          <w:lang w:val="nl-NL"/>
        </w:rPr>
        <w:t xml:space="preserve"> jaar) ervaring met de ontwikkeling van huisvestingsvarianten (locatie, ordeningsprincipes functies, gezamenlijke werk-, werkplek- &amp; </w:t>
      </w:r>
      <w:proofErr w:type="spellStart"/>
      <w:r w:rsidRPr="00C52149">
        <w:rPr>
          <w:rFonts w:asciiTheme="minorHAnsi" w:hAnsiTheme="minorHAnsi" w:cs="Arial"/>
          <w:sz w:val="20"/>
          <w:szCs w:val="20"/>
          <w:lang w:val="nl-NL"/>
        </w:rPr>
        <w:t>service-concepten</w:t>
      </w:r>
      <w:proofErr w:type="spellEnd"/>
      <w:r w:rsidRPr="00C52149">
        <w:rPr>
          <w:rFonts w:asciiTheme="minorHAnsi" w:hAnsiTheme="minorHAnsi" w:cs="Arial"/>
          <w:sz w:val="20"/>
          <w:szCs w:val="20"/>
          <w:lang w:val="nl-NL"/>
        </w:rPr>
        <w:t xml:space="preserve"> op hoofdlijnen, toetsen financiële en technische haalbaarheid e.d.) voor </w:t>
      </w:r>
      <w:proofErr w:type="spellStart"/>
      <w:r w:rsidRPr="00C52149">
        <w:rPr>
          <w:rFonts w:asciiTheme="minorHAnsi" w:hAnsiTheme="minorHAnsi" w:cs="Arial"/>
          <w:sz w:val="20"/>
          <w:szCs w:val="20"/>
          <w:lang w:val="nl-NL"/>
        </w:rPr>
        <w:t>èn</w:t>
      </w:r>
      <w:proofErr w:type="spellEnd"/>
      <w:r w:rsidRPr="00C52149">
        <w:rPr>
          <w:rFonts w:asciiTheme="minorHAnsi" w:hAnsiTheme="minorHAnsi" w:cs="Arial"/>
          <w:sz w:val="20"/>
          <w:szCs w:val="20"/>
          <w:lang w:val="nl-NL"/>
        </w:rPr>
        <w:t xml:space="preserve"> met meerdere interne en externe organisaties met diverse belangen. In sommige projecten is globale kennis van processen in laboratoria noodzakelijk. De adviseur kan op bestuurlijk niveau acteren in complexe politieke omgevingen met meerdere organisaties. De focus is vraaggericht, zonder daarbij kaders horend bij het aanbod uit het oog te verliezen.</w:t>
      </w:r>
    </w:p>
    <w:p w14:paraId="537791AC" w14:textId="77777777" w:rsidR="00C52149" w:rsidRPr="00C52149" w:rsidRDefault="00C52149" w:rsidP="00C52149">
      <w:pPr>
        <w:spacing w:after="0" w:line="240" w:lineRule="auto"/>
        <w:rPr>
          <w:rFonts w:asciiTheme="minorHAnsi" w:hAnsiTheme="minorHAnsi" w:cs="Arial"/>
          <w:sz w:val="20"/>
          <w:szCs w:val="20"/>
          <w:lang w:val="nl-NL"/>
        </w:rPr>
      </w:pPr>
    </w:p>
    <w:p w14:paraId="537791AD" w14:textId="735AE0CD" w:rsidR="00C52149" w:rsidRPr="00654FE7" w:rsidRDefault="00C52149" w:rsidP="00C52149">
      <w:pPr>
        <w:spacing w:after="0" w:line="240" w:lineRule="auto"/>
        <w:rPr>
          <w:rFonts w:asciiTheme="minorHAnsi" w:hAnsiTheme="minorHAnsi" w:cs="Arial"/>
          <w:b/>
          <w:bCs/>
          <w:sz w:val="20"/>
          <w:szCs w:val="20"/>
          <w:lang w:val="nl-NL"/>
        </w:rPr>
      </w:pPr>
      <w:r w:rsidRPr="00654FE7">
        <w:rPr>
          <w:rFonts w:asciiTheme="minorHAnsi" w:hAnsiTheme="minorHAnsi" w:cs="Arial"/>
          <w:b/>
          <w:bCs/>
          <w:sz w:val="20"/>
          <w:szCs w:val="20"/>
          <w:lang w:val="nl-NL"/>
        </w:rPr>
        <w:t>2)</w:t>
      </w:r>
      <w:r w:rsidRPr="00654FE7">
        <w:rPr>
          <w:rFonts w:asciiTheme="minorHAnsi" w:hAnsiTheme="minorHAnsi" w:cs="Arial"/>
          <w:b/>
          <w:bCs/>
          <w:sz w:val="20"/>
          <w:szCs w:val="20"/>
          <w:lang w:val="nl-NL"/>
        </w:rPr>
        <w:tab/>
        <w:t xml:space="preserve">Senior </w:t>
      </w:r>
      <w:r w:rsidR="00B92128">
        <w:rPr>
          <w:rFonts w:asciiTheme="minorHAnsi" w:hAnsiTheme="minorHAnsi" w:cs="Arial"/>
          <w:b/>
          <w:bCs/>
          <w:sz w:val="20"/>
          <w:szCs w:val="20"/>
          <w:lang w:val="nl-NL"/>
        </w:rPr>
        <w:t>H</w:t>
      </w:r>
      <w:r w:rsidRPr="00654FE7">
        <w:rPr>
          <w:rFonts w:asciiTheme="minorHAnsi" w:hAnsiTheme="minorHAnsi" w:cs="Arial"/>
          <w:b/>
          <w:bCs/>
          <w:sz w:val="20"/>
          <w:szCs w:val="20"/>
          <w:lang w:val="nl-NL"/>
        </w:rPr>
        <w:t>uisvestingsadviseur</w:t>
      </w:r>
    </w:p>
    <w:p w14:paraId="537791AE" w14:textId="5FFD5F4C" w:rsidR="00C52149" w:rsidRDefault="00C52149" w:rsidP="00C52149">
      <w:pPr>
        <w:spacing w:after="0" w:line="240" w:lineRule="auto"/>
        <w:rPr>
          <w:rFonts w:asciiTheme="minorHAnsi" w:hAnsiTheme="minorHAnsi" w:cs="Arial"/>
          <w:sz w:val="20"/>
          <w:szCs w:val="20"/>
          <w:lang w:val="nl-NL"/>
        </w:rPr>
      </w:pPr>
      <w:r w:rsidRPr="00C52149">
        <w:rPr>
          <w:rFonts w:asciiTheme="minorHAnsi" w:hAnsiTheme="minorHAnsi" w:cs="Arial"/>
          <w:sz w:val="20"/>
          <w:szCs w:val="20"/>
          <w:lang w:val="nl-NL"/>
        </w:rPr>
        <w:t xml:space="preserve">Heeft huisvestingskennis van (bij voorkeur) universiteiten op academisch niveau of HBO+ niveau </w:t>
      </w:r>
      <w:proofErr w:type="spellStart"/>
      <w:r w:rsidRPr="00C52149">
        <w:rPr>
          <w:rFonts w:asciiTheme="minorHAnsi" w:hAnsiTheme="minorHAnsi" w:cs="Arial"/>
          <w:sz w:val="20"/>
          <w:szCs w:val="20"/>
          <w:lang w:val="nl-NL"/>
        </w:rPr>
        <w:t>èn</w:t>
      </w:r>
      <w:proofErr w:type="spellEnd"/>
      <w:r w:rsidRPr="00C52149">
        <w:rPr>
          <w:rFonts w:asciiTheme="minorHAnsi" w:hAnsiTheme="minorHAnsi" w:cs="Arial"/>
          <w:sz w:val="20"/>
          <w:szCs w:val="20"/>
          <w:lang w:val="nl-NL"/>
        </w:rPr>
        <w:t xml:space="preserve"> aantoonbare meerjarige (&gt;</w:t>
      </w:r>
      <w:r w:rsidR="00E82B0E">
        <w:rPr>
          <w:rFonts w:asciiTheme="minorHAnsi" w:hAnsiTheme="minorHAnsi" w:cs="Arial"/>
          <w:sz w:val="20"/>
          <w:szCs w:val="20"/>
          <w:lang w:val="nl-NL"/>
        </w:rPr>
        <w:t>7</w:t>
      </w:r>
      <w:r w:rsidRPr="00C52149">
        <w:rPr>
          <w:rFonts w:asciiTheme="minorHAnsi" w:hAnsiTheme="minorHAnsi" w:cs="Arial"/>
          <w:sz w:val="20"/>
          <w:szCs w:val="20"/>
          <w:lang w:val="nl-NL"/>
        </w:rPr>
        <w:t xml:space="preserve"> jaar) ervaring met de ontwikkeling van huisvestingsvarianten voor </w:t>
      </w:r>
      <w:proofErr w:type="spellStart"/>
      <w:r w:rsidRPr="00C52149">
        <w:rPr>
          <w:rFonts w:asciiTheme="minorHAnsi" w:hAnsiTheme="minorHAnsi" w:cs="Arial"/>
          <w:sz w:val="20"/>
          <w:szCs w:val="20"/>
          <w:lang w:val="nl-NL"/>
        </w:rPr>
        <w:t>èn</w:t>
      </w:r>
      <w:proofErr w:type="spellEnd"/>
      <w:r w:rsidRPr="00C52149">
        <w:rPr>
          <w:rFonts w:asciiTheme="minorHAnsi" w:hAnsiTheme="minorHAnsi" w:cs="Arial"/>
          <w:sz w:val="20"/>
          <w:szCs w:val="20"/>
          <w:lang w:val="nl-NL"/>
        </w:rPr>
        <w:t xml:space="preserve"> met interne organisatie-</w:t>
      </w:r>
      <w:r w:rsidRPr="00C52149">
        <w:rPr>
          <w:rFonts w:asciiTheme="minorHAnsi" w:hAnsiTheme="minorHAnsi" w:cs="Arial"/>
          <w:sz w:val="20"/>
          <w:szCs w:val="20"/>
          <w:lang w:val="nl-NL"/>
        </w:rPr>
        <w:lastRenderedPageBreak/>
        <w:t xml:space="preserve">eenheden (locatie, ordeningsprincipes functies, werk- &amp; </w:t>
      </w:r>
      <w:proofErr w:type="spellStart"/>
      <w:r w:rsidRPr="00C52149">
        <w:rPr>
          <w:rFonts w:asciiTheme="minorHAnsi" w:hAnsiTheme="minorHAnsi" w:cs="Arial"/>
          <w:sz w:val="20"/>
          <w:szCs w:val="20"/>
          <w:lang w:val="nl-NL"/>
        </w:rPr>
        <w:t>service-concepten</w:t>
      </w:r>
      <w:proofErr w:type="spellEnd"/>
      <w:r w:rsidRPr="00C52149">
        <w:rPr>
          <w:rFonts w:asciiTheme="minorHAnsi" w:hAnsiTheme="minorHAnsi" w:cs="Arial"/>
          <w:sz w:val="20"/>
          <w:szCs w:val="20"/>
          <w:lang w:val="nl-NL"/>
        </w:rPr>
        <w:t xml:space="preserve"> op hoofdlijnen, toetsen financiële en technische haalbaarheid e.d.). In sommige projecten is globale kennis van processen in laboratoria nodig. De adviseur kan 1-op-1 op facultair bestuurlijk niveau of directieniveau acteren. De focus is vraaggericht, zonder daarbij kaders horend bij het aanbod uit het oog te verliezen.</w:t>
      </w:r>
    </w:p>
    <w:p w14:paraId="6A9B7143" w14:textId="77777777" w:rsidR="00A94B04" w:rsidRDefault="00A94B04" w:rsidP="00C52149">
      <w:pPr>
        <w:spacing w:after="0" w:line="240" w:lineRule="auto"/>
        <w:rPr>
          <w:rFonts w:asciiTheme="minorHAnsi" w:hAnsiTheme="minorHAnsi" w:cs="Arial"/>
          <w:sz w:val="20"/>
          <w:szCs w:val="20"/>
          <w:lang w:val="nl-NL"/>
        </w:rPr>
      </w:pPr>
    </w:p>
    <w:p w14:paraId="4127476F" w14:textId="2E88ACD8" w:rsidR="00A94B04" w:rsidRPr="00654FE7" w:rsidRDefault="00A94B04" w:rsidP="00A94B04">
      <w:pPr>
        <w:spacing w:after="0" w:line="240" w:lineRule="auto"/>
        <w:rPr>
          <w:rFonts w:asciiTheme="minorHAnsi" w:hAnsiTheme="minorHAnsi" w:cs="Arial"/>
          <w:b/>
          <w:bCs/>
          <w:sz w:val="20"/>
          <w:szCs w:val="20"/>
          <w:lang w:val="nl-NL"/>
        </w:rPr>
      </w:pPr>
      <w:r w:rsidRPr="00654FE7">
        <w:rPr>
          <w:rFonts w:asciiTheme="minorHAnsi" w:hAnsiTheme="minorHAnsi" w:cs="Arial"/>
          <w:b/>
          <w:bCs/>
          <w:sz w:val="20"/>
          <w:szCs w:val="20"/>
          <w:lang w:val="nl-NL"/>
        </w:rPr>
        <w:t>3</w:t>
      </w:r>
      <w:r w:rsidRPr="00654FE7">
        <w:rPr>
          <w:rFonts w:asciiTheme="minorHAnsi" w:hAnsiTheme="minorHAnsi" w:cs="Arial"/>
          <w:b/>
          <w:bCs/>
          <w:sz w:val="20"/>
          <w:szCs w:val="20"/>
          <w:lang w:val="nl-NL"/>
        </w:rPr>
        <w:t>)</w:t>
      </w:r>
      <w:r w:rsidRPr="00654FE7">
        <w:rPr>
          <w:rFonts w:asciiTheme="minorHAnsi" w:hAnsiTheme="minorHAnsi" w:cs="Arial"/>
          <w:b/>
          <w:bCs/>
          <w:sz w:val="20"/>
          <w:szCs w:val="20"/>
          <w:lang w:val="nl-NL"/>
        </w:rPr>
        <w:tab/>
      </w:r>
      <w:proofErr w:type="spellStart"/>
      <w:r w:rsidR="00654FE7" w:rsidRPr="00654FE7">
        <w:rPr>
          <w:rFonts w:asciiTheme="minorHAnsi" w:hAnsiTheme="minorHAnsi" w:cs="Arial"/>
          <w:b/>
          <w:bCs/>
          <w:sz w:val="20"/>
          <w:szCs w:val="20"/>
          <w:lang w:val="nl-NL"/>
        </w:rPr>
        <w:t>M</w:t>
      </w:r>
      <w:r w:rsidRPr="00654FE7">
        <w:rPr>
          <w:rFonts w:asciiTheme="minorHAnsi" w:hAnsiTheme="minorHAnsi" w:cs="Arial"/>
          <w:b/>
          <w:bCs/>
          <w:sz w:val="20"/>
          <w:szCs w:val="20"/>
          <w:lang w:val="nl-NL"/>
        </w:rPr>
        <w:t>edior</w:t>
      </w:r>
      <w:proofErr w:type="spellEnd"/>
      <w:r w:rsidRPr="00654FE7">
        <w:rPr>
          <w:rFonts w:asciiTheme="minorHAnsi" w:hAnsiTheme="minorHAnsi" w:cs="Arial"/>
          <w:b/>
          <w:bCs/>
          <w:sz w:val="20"/>
          <w:szCs w:val="20"/>
          <w:lang w:val="nl-NL"/>
        </w:rPr>
        <w:t xml:space="preserve"> </w:t>
      </w:r>
      <w:r w:rsidR="00B92128">
        <w:rPr>
          <w:rFonts w:asciiTheme="minorHAnsi" w:hAnsiTheme="minorHAnsi" w:cs="Arial"/>
          <w:b/>
          <w:bCs/>
          <w:sz w:val="20"/>
          <w:szCs w:val="20"/>
          <w:lang w:val="nl-NL"/>
        </w:rPr>
        <w:t>H</w:t>
      </w:r>
      <w:r w:rsidRPr="00654FE7">
        <w:rPr>
          <w:rFonts w:asciiTheme="minorHAnsi" w:hAnsiTheme="minorHAnsi" w:cs="Arial"/>
          <w:b/>
          <w:bCs/>
          <w:sz w:val="20"/>
          <w:szCs w:val="20"/>
          <w:lang w:val="nl-NL"/>
        </w:rPr>
        <w:t>uisvestingsadviseur</w:t>
      </w:r>
    </w:p>
    <w:p w14:paraId="1AEC36AE" w14:textId="5D60BFA4" w:rsidR="00A94B04" w:rsidRPr="00C52149" w:rsidRDefault="00A94B04" w:rsidP="00A94B04">
      <w:pPr>
        <w:spacing w:after="0" w:line="240" w:lineRule="auto"/>
        <w:rPr>
          <w:rFonts w:asciiTheme="minorHAnsi" w:hAnsiTheme="minorHAnsi" w:cs="Arial"/>
          <w:sz w:val="20"/>
          <w:szCs w:val="20"/>
          <w:lang w:val="nl-NL"/>
        </w:rPr>
      </w:pPr>
      <w:r w:rsidRPr="00C52149">
        <w:rPr>
          <w:rFonts w:asciiTheme="minorHAnsi" w:hAnsiTheme="minorHAnsi" w:cs="Arial"/>
          <w:sz w:val="20"/>
          <w:szCs w:val="20"/>
          <w:lang w:val="nl-NL"/>
        </w:rPr>
        <w:t xml:space="preserve">Werkt aan de implementatie van ontwikkelde huisvestingsconcepten (inclusief bijbehorende deelconcepten) in de organisatie van de te huisvesten eenheid en/of in de beheer- en serviceorganisatie. Heeft huisvestingskennis </w:t>
      </w:r>
      <w:proofErr w:type="spellStart"/>
      <w:r w:rsidRPr="00C52149">
        <w:rPr>
          <w:rFonts w:asciiTheme="minorHAnsi" w:hAnsiTheme="minorHAnsi" w:cs="Arial"/>
          <w:sz w:val="20"/>
          <w:szCs w:val="20"/>
          <w:lang w:val="nl-NL"/>
        </w:rPr>
        <w:t>èn</w:t>
      </w:r>
      <w:proofErr w:type="spellEnd"/>
      <w:r w:rsidRPr="00C52149">
        <w:rPr>
          <w:rFonts w:asciiTheme="minorHAnsi" w:hAnsiTheme="minorHAnsi" w:cs="Arial"/>
          <w:sz w:val="20"/>
          <w:szCs w:val="20"/>
          <w:lang w:val="nl-NL"/>
        </w:rPr>
        <w:t xml:space="preserve"> ervaring met (&gt;</w:t>
      </w:r>
      <w:r w:rsidR="00FA3002">
        <w:rPr>
          <w:rFonts w:asciiTheme="minorHAnsi" w:hAnsiTheme="minorHAnsi" w:cs="Arial"/>
          <w:sz w:val="20"/>
          <w:szCs w:val="20"/>
          <w:lang w:val="nl-NL"/>
        </w:rPr>
        <w:t>3</w:t>
      </w:r>
      <w:r w:rsidRPr="00C52149">
        <w:rPr>
          <w:rFonts w:asciiTheme="minorHAnsi" w:hAnsiTheme="minorHAnsi" w:cs="Arial"/>
          <w:sz w:val="20"/>
          <w:szCs w:val="20"/>
          <w:lang w:val="nl-NL"/>
        </w:rPr>
        <w:t xml:space="preserve"> jaar) verandermanagement op HBO niveau. De focus van het werk is gericht op facilitaire aanpassingen voor en achter de schermen, waarbij tegelijk aan draagvlak- en </w:t>
      </w:r>
      <w:proofErr w:type="spellStart"/>
      <w:r w:rsidRPr="00C52149">
        <w:rPr>
          <w:rFonts w:asciiTheme="minorHAnsi" w:hAnsiTheme="minorHAnsi" w:cs="Arial"/>
          <w:sz w:val="20"/>
          <w:szCs w:val="20"/>
          <w:lang w:val="nl-NL"/>
        </w:rPr>
        <w:t>mindsetontwikkeling</w:t>
      </w:r>
      <w:proofErr w:type="spellEnd"/>
      <w:r w:rsidRPr="00C52149">
        <w:rPr>
          <w:rFonts w:asciiTheme="minorHAnsi" w:hAnsiTheme="minorHAnsi" w:cs="Arial"/>
          <w:sz w:val="20"/>
          <w:szCs w:val="20"/>
          <w:lang w:val="nl-NL"/>
        </w:rPr>
        <w:t xml:space="preserve"> (</w:t>
      </w:r>
      <w:proofErr w:type="spellStart"/>
      <w:r w:rsidRPr="00C52149">
        <w:rPr>
          <w:rFonts w:asciiTheme="minorHAnsi" w:hAnsiTheme="minorHAnsi" w:cs="Arial"/>
          <w:sz w:val="20"/>
          <w:szCs w:val="20"/>
          <w:lang w:val="nl-NL"/>
        </w:rPr>
        <w:t>vwb</w:t>
      </w:r>
      <w:proofErr w:type="spellEnd"/>
      <w:r w:rsidRPr="00C52149">
        <w:rPr>
          <w:rFonts w:asciiTheme="minorHAnsi" w:hAnsiTheme="minorHAnsi" w:cs="Arial"/>
          <w:sz w:val="20"/>
          <w:szCs w:val="20"/>
          <w:lang w:val="nl-NL"/>
        </w:rPr>
        <w:t xml:space="preserve"> efficiënt benutten en aanbieden van middelen) bij eindgebruikers wordt gewerkt. De adviseur kan effectief met eindgebruikers  en </w:t>
      </w:r>
      <w:proofErr w:type="spellStart"/>
      <w:r w:rsidRPr="00C52149">
        <w:rPr>
          <w:rFonts w:asciiTheme="minorHAnsi" w:hAnsiTheme="minorHAnsi" w:cs="Arial"/>
          <w:sz w:val="20"/>
          <w:szCs w:val="20"/>
          <w:lang w:val="nl-NL"/>
        </w:rPr>
        <w:t>bedrijfsvoeringsmedewerkers</w:t>
      </w:r>
      <w:proofErr w:type="spellEnd"/>
      <w:r w:rsidRPr="00C52149">
        <w:rPr>
          <w:rFonts w:asciiTheme="minorHAnsi" w:hAnsiTheme="minorHAnsi" w:cs="Arial"/>
          <w:sz w:val="20"/>
          <w:szCs w:val="20"/>
          <w:lang w:val="nl-NL"/>
        </w:rPr>
        <w:t xml:space="preserve"> communiceren, met name 1-op-1. De focus is vraaggericht, terwijl gelijktijdig het aanbod wordt gecreëerd. </w:t>
      </w:r>
    </w:p>
    <w:p w14:paraId="234FA2DA" w14:textId="77777777" w:rsidR="00A94B04" w:rsidRPr="00C52149" w:rsidRDefault="00A94B04" w:rsidP="00C52149">
      <w:pPr>
        <w:spacing w:after="0" w:line="240" w:lineRule="auto"/>
        <w:rPr>
          <w:rFonts w:asciiTheme="minorHAnsi" w:hAnsiTheme="minorHAnsi" w:cs="Arial"/>
          <w:sz w:val="20"/>
          <w:szCs w:val="20"/>
          <w:lang w:val="nl-NL"/>
        </w:rPr>
      </w:pPr>
    </w:p>
    <w:p w14:paraId="537791B0" w14:textId="203D865F" w:rsidR="00C52149" w:rsidRPr="009D0C84" w:rsidRDefault="009D0C84" w:rsidP="00C52149">
      <w:pPr>
        <w:spacing w:after="0" w:line="240" w:lineRule="auto"/>
        <w:rPr>
          <w:rFonts w:asciiTheme="minorHAnsi" w:hAnsiTheme="minorHAnsi" w:cs="Arial"/>
          <w:b/>
          <w:bCs/>
          <w:sz w:val="20"/>
          <w:szCs w:val="20"/>
          <w:lang w:val="nl-NL"/>
        </w:rPr>
      </w:pPr>
      <w:r>
        <w:rPr>
          <w:rFonts w:asciiTheme="minorHAnsi" w:hAnsiTheme="minorHAnsi" w:cs="Arial"/>
          <w:b/>
          <w:bCs/>
          <w:sz w:val="20"/>
          <w:szCs w:val="20"/>
          <w:lang w:val="nl-NL"/>
        </w:rPr>
        <w:t>4</w:t>
      </w:r>
      <w:r w:rsidR="00C52149" w:rsidRPr="009D0C84">
        <w:rPr>
          <w:rFonts w:asciiTheme="minorHAnsi" w:hAnsiTheme="minorHAnsi" w:cs="Arial"/>
          <w:b/>
          <w:bCs/>
          <w:sz w:val="20"/>
          <w:szCs w:val="20"/>
          <w:lang w:val="nl-NL"/>
        </w:rPr>
        <w:t>)</w:t>
      </w:r>
      <w:r w:rsidR="00C52149" w:rsidRPr="009D0C84">
        <w:rPr>
          <w:rFonts w:asciiTheme="minorHAnsi" w:hAnsiTheme="minorHAnsi" w:cs="Arial"/>
          <w:b/>
          <w:bCs/>
          <w:sz w:val="20"/>
          <w:szCs w:val="20"/>
          <w:lang w:val="nl-NL"/>
        </w:rPr>
        <w:tab/>
      </w:r>
      <w:r w:rsidR="00B92128">
        <w:rPr>
          <w:rFonts w:asciiTheme="minorHAnsi" w:hAnsiTheme="minorHAnsi" w:cs="Arial"/>
          <w:b/>
          <w:bCs/>
          <w:sz w:val="20"/>
          <w:szCs w:val="20"/>
          <w:lang w:val="nl-NL"/>
        </w:rPr>
        <w:t xml:space="preserve">Senior </w:t>
      </w:r>
      <w:r w:rsidR="00C52149" w:rsidRPr="009D0C84">
        <w:rPr>
          <w:rFonts w:asciiTheme="minorHAnsi" w:hAnsiTheme="minorHAnsi" w:cs="Arial"/>
          <w:b/>
          <w:bCs/>
          <w:sz w:val="20"/>
          <w:szCs w:val="20"/>
          <w:lang w:val="nl-NL"/>
        </w:rPr>
        <w:t xml:space="preserve">Organisatieadviseur </w:t>
      </w:r>
      <w:r w:rsidR="00B92128">
        <w:rPr>
          <w:rFonts w:asciiTheme="minorHAnsi" w:hAnsiTheme="minorHAnsi" w:cs="Arial"/>
          <w:b/>
          <w:bCs/>
          <w:sz w:val="20"/>
          <w:szCs w:val="20"/>
          <w:lang w:val="nl-NL"/>
        </w:rPr>
        <w:t>H</w:t>
      </w:r>
      <w:r w:rsidR="00C52149" w:rsidRPr="009D0C84">
        <w:rPr>
          <w:rFonts w:asciiTheme="minorHAnsi" w:hAnsiTheme="minorHAnsi" w:cs="Arial"/>
          <w:b/>
          <w:bCs/>
          <w:sz w:val="20"/>
          <w:szCs w:val="20"/>
          <w:lang w:val="nl-NL"/>
        </w:rPr>
        <w:t>uisvesting</w:t>
      </w:r>
    </w:p>
    <w:p w14:paraId="537791B1" w14:textId="43CD38F5" w:rsidR="00C52149" w:rsidRDefault="00C52149" w:rsidP="00C52149">
      <w:pPr>
        <w:spacing w:after="0" w:line="240" w:lineRule="auto"/>
        <w:rPr>
          <w:rFonts w:asciiTheme="minorHAnsi" w:hAnsiTheme="minorHAnsi" w:cs="Arial"/>
          <w:sz w:val="20"/>
          <w:szCs w:val="20"/>
          <w:lang w:val="nl-NL"/>
        </w:rPr>
      </w:pPr>
      <w:r w:rsidRPr="00C52149">
        <w:rPr>
          <w:rFonts w:asciiTheme="minorHAnsi" w:hAnsiTheme="minorHAnsi" w:cs="Arial"/>
          <w:sz w:val="20"/>
          <w:szCs w:val="20"/>
          <w:lang w:val="nl-NL"/>
        </w:rPr>
        <w:t>Is verantwoordelijk voor de adviezen en procesbegeleiding van interventies t</w:t>
      </w:r>
      <w:r w:rsidR="00460630">
        <w:rPr>
          <w:rFonts w:asciiTheme="minorHAnsi" w:hAnsiTheme="minorHAnsi" w:cs="Arial"/>
          <w:sz w:val="20"/>
          <w:szCs w:val="20"/>
          <w:lang w:val="nl-NL"/>
        </w:rPr>
        <w:t>.</w:t>
      </w:r>
      <w:r w:rsidRPr="00C52149">
        <w:rPr>
          <w:rFonts w:asciiTheme="minorHAnsi" w:hAnsiTheme="minorHAnsi" w:cs="Arial"/>
          <w:sz w:val="20"/>
          <w:szCs w:val="20"/>
          <w:lang w:val="nl-NL"/>
        </w:rPr>
        <w:t>a</w:t>
      </w:r>
      <w:r w:rsidR="00460630">
        <w:rPr>
          <w:rFonts w:asciiTheme="minorHAnsi" w:hAnsiTheme="minorHAnsi" w:cs="Arial"/>
          <w:sz w:val="20"/>
          <w:szCs w:val="20"/>
          <w:lang w:val="nl-NL"/>
        </w:rPr>
        <w:t>.</w:t>
      </w:r>
      <w:r w:rsidRPr="00C52149">
        <w:rPr>
          <w:rFonts w:asciiTheme="minorHAnsi" w:hAnsiTheme="minorHAnsi" w:cs="Arial"/>
          <w:sz w:val="20"/>
          <w:szCs w:val="20"/>
          <w:lang w:val="nl-NL"/>
        </w:rPr>
        <w:t>v</w:t>
      </w:r>
      <w:r w:rsidR="00460630">
        <w:rPr>
          <w:rFonts w:asciiTheme="minorHAnsi" w:hAnsiTheme="minorHAnsi" w:cs="Arial"/>
          <w:sz w:val="20"/>
          <w:szCs w:val="20"/>
          <w:lang w:val="nl-NL"/>
        </w:rPr>
        <w:t>.</w:t>
      </w:r>
      <w:r w:rsidRPr="00C52149">
        <w:rPr>
          <w:rFonts w:asciiTheme="minorHAnsi" w:hAnsiTheme="minorHAnsi" w:cs="Arial"/>
          <w:sz w:val="20"/>
          <w:szCs w:val="20"/>
          <w:lang w:val="nl-NL"/>
        </w:rPr>
        <w:t xml:space="preserve"> verdere uitwerking en implementatie van globaal ontwikkelde huisvestingsconcepten (inclusief bijbehorende deelconcepten) in de organisatie van de te huisvesten eenheid. Heeft huisvestingskennis van (bij voorkeur) universiteiten) en kennis van </w:t>
      </w:r>
      <w:proofErr w:type="spellStart"/>
      <w:r w:rsidRPr="00C52149">
        <w:rPr>
          <w:rFonts w:asciiTheme="minorHAnsi" w:hAnsiTheme="minorHAnsi" w:cs="Arial"/>
          <w:sz w:val="20"/>
          <w:szCs w:val="20"/>
          <w:lang w:val="nl-NL"/>
        </w:rPr>
        <w:t>èn</w:t>
      </w:r>
      <w:proofErr w:type="spellEnd"/>
      <w:r w:rsidRPr="00C52149">
        <w:rPr>
          <w:rFonts w:asciiTheme="minorHAnsi" w:hAnsiTheme="minorHAnsi" w:cs="Arial"/>
          <w:sz w:val="20"/>
          <w:szCs w:val="20"/>
          <w:lang w:val="nl-NL"/>
        </w:rPr>
        <w:t xml:space="preserve"> ervaring met (&gt;</w:t>
      </w:r>
      <w:r w:rsidR="00FA3002">
        <w:rPr>
          <w:rFonts w:asciiTheme="minorHAnsi" w:hAnsiTheme="minorHAnsi" w:cs="Arial"/>
          <w:sz w:val="20"/>
          <w:szCs w:val="20"/>
          <w:lang w:val="nl-NL"/>
        </w:rPr>
        <w:t>7</w:t>
      </w:r>
      <w:r w:rsidRPr="00C52149">
        <w:rPr>
          <w:rFonts w:asciiTheme="minorHAnsi" w:hAnsiTheme="minorHAnsi" w:cs="Arial"/>
          <w:sz w:val="20"/>
          <w:szCs w:val="20"/>
          <w:lang w:val="nl-NL"/>
        </w:rPr>
        <w:t xml:space="preserve"> jaar) verandermanagement op HBO+ niveau. In sommige projecten is globale kennis van processen in laboratoria een pré. De focus van de adviezen is gericht op organisatie- en/of werkprocesaanpassingen, draagvlak- en </w:t>
      </w:r>
      <w:proofErr w:type="spellStart"/>
      <w:r w:rsidRPr="00C52149">
        <w:rPr>
          <w:rFonts w:asciiTheme="minorHAnsi" w:hAnsiTheme="minorHAnsi" w:cs="Arial"/>
          <w:sz w:val="20"/>
          <w:szCs w:val="20"/>
          <w:lang w:val="nl-NL"/>
        </w:rPr>
        <w:t>mindsetontwikkeling</w:t>
      </w:r>
      <w:proofErr w:type="spellEnd"/>
      <w:r w:rsidRPr="00C52149">
        <w:rPr>
          <w:rFonts w:asciiTheme="minorHAnsi" w:hAnsiTheme="minorHAnsi" w:cs="Arial"/>
          <w:sz w:val="20"/>
          <w:szCs w:val="20"/>
          <w:lang w:val="nl-NL"/>
        </w:rPr>
        <w:t xml:space="preserve"> (v</w:t>
      </w:r>
      <w:r w:rsidR="00460630">
        <w:rPr>
          <w:rFonts w:asciiTheme="minorHAnsi" w:hAnsiTheme="minorHAnsi" w:cs="Arial"/>
          <w:sz w:val="20"/>
          <w:szCs w:val="20"/>
          <w:lang w:val="nl-NL"/>
        </w:rPr>
        <w:t>.</w:t>
      </w:r>
      <w:r w:rsidRPr="00C52149">
        <w:rPr>
          <w:rFonts w:asciiTheme="minorHAnsi" w:hAnsiTheme="minorHAnsi" w:cs="Arial"/>
          <w:sz w:val="20"/>
          <w:szCs w:val="20"/>
          <w:lang w:val="nl-NL"/>
        </w:rPr>
        <w:t>w</w:t>
      </w:r>
      <w:r w:rsidR="00460630">
        <w:rPr>
          <w:rFonts w:asciiTheme="minorHAnsi" w:hAnsiTheme="minorHAnsi" w:cs="Arial"/>
          <w:sz w:val="20"/>
          <w:szCs w:val="20"/>
          <w:lang w:val="nl-NL"/>
        </w:rPr>
        <w:t>.</w:t>
      </w:r>
      <w:r w:rsidRPr="00C52149">
        <w:rPr>
          <w:rFonts w:asciiTheme="minorHAnsi" w:hAnsiTheme="minorHAnsi" w:cs="Arial"/>
          <w:sz w:val="20"/>
          <w:szCs w:val="20"/>
          <w:lang w:val="nl-NL"/>
        </w:rPr>
        <w:t>b</w:t>
      </w:r>
      <w:r w:rsidR="00460630">
        <w:rPr>
          <w:rFonts w:asciiTheme="minorHAnsi" w:hAnsiTheme="minorHAnsi" w:cs="Arial"/>
          <w:sz w:val="20"/>
          <w:szCs w:val="20"/>
          <w:lang w:val="nl-NL"/>
        </w:rPr>
        <w:t>.</w:t>
      </w:r>
      <w:r w:rsidRPr="00C52149">
        <w:rPr>
          <w:rFonts w:asciiTheme="minorHAnsi" w:hAnsiTheme="minorHAnsi" w:cs="Arial"/>
          <w:sz w:val="20"/>
          <w:szCs w:val="20"/>
          <w:lang w:val="nl-NL"/>
        </w:rPr>
        <w:t xml:space="preserve"> efficiënt benutten van middelen). De adviseur kan 1-op-1 op facultair bestuurlijk niveau of directieniveau acteren en kan effectief (aangaan van interventies) met (veelal intelligente) eindgebruikers communiceren, zowel 1-op-1 als in plenaire bijeenkomsten. De focus is vraaggericht, zonder daarbij kaders horend bij het aanbod uit het oog te verliezen.</w:t>
      </w:r>
    </w:p>
    <w:p w14:paraId="3FA989B0" w14:textId="77777777" w:rsidR="004A0CE8" w:rsidRDefault="004A0CE8" w:rsidP="00C52149">
      <w:pPr>
        <w:spacing w:after="0" w:line="240" w:lineRule="auto"/>
        <w:rPr>
          <w:rFonts w:asciiTheme="minorHAnsi" w:hAnsiTheme="minorHAnsi" w:cs="Arial"/>
          <w:sz w:val="20"/>
          <w:szCs w:val="20"/>
          <w:lang w:val="nl-NL"/>
        </w:rPr>
      </w:pPr>
    </w:p>
    <w:p w14:paraId="28F6A065" w14:textId="0EC9366C" w:rsidR="004A0CE8" w:rsidRPr="00C52149" w:rsidRDefault="004A0CE8" w:rsidP="00C52149">
      <w:pPr>
        <w:spacing w:after="0" w:line="240" w:lineRule="auto"/>
        <w:rPr>
          <w:rFonts w:asciiTheme="minorHAnsi" w:hAnsiTheme="minorHAnsi" w:cs="Arial"/>
          <w:sz w:val="20"/>
          <w:szCs w:val="20"/>
          <w:lang w:val="nl-NL"/>
        </w:rPr>
      </w:pPr>
      <w:r>
        <w:rPr>
          <w:rFonts w:asciiTheme="minorHAnsi" w:hAnsiTheme="minorHAnsi" w:cs="Arial"/>
          <w:sz w:val="20"/>
          <w:szCs w:val="20"/>
          <w:lang w:val="nl-NL"/>
        </w:rPr>
        <w:t xml:space="preserve">Junior Huisvestingsadviseurs en </w:t>
      </w:r>
      <w:proofErr w:type="spellStart"/>
      <w:r>
        <w:rPr>
          <w:rFonts w:asciiTheme="minorHAnsi" w:hAnsiTheme="minorHAnsi" w:cs="Arial"/>
          <w:sz w:val="20"/>
          <w:szCs w:val="20"/>
          <w:lang w:val="nl-NL"/>
        </w:rPr>
        <w:t>Medior</w:t>
      </w:r>
      <w:proofErr w:type="spellEnd"/>
      <w:r>
        <w:rPr>
          <w:rFonts w:asciiTheme="minorHAnsi" w:hAnsiTheme="minorHAnsi" w:cs="Arial"/>
          <w:sz w:val="20"/>
          <w:szCs w:val="20"/>
          <w:lang w:val="nl-NL"/>
        </w:rPr>
        <w:t xml:space="preserve"> organisatieadvi</w:t>
      </w:r>
      <w:r w:rsidR="00AE337B">
        <w:rPr>
          <w:rFonts w:asciiTheme="minorHAnsi" w:hAnsiTheme="minorHAnsi" w:cs="Arial"/>
          <w:sz w:val="20"/>
          <w:szCs w:val="20"/>
          <w:lang w:val="nl-NL"/>
        </w:rPr>
        <w:t xml:space="preserve">seurs </w:t>
      </w:r>
      <w:proofErr w:type="spellStart"/>
      <w:r w:rsidR="00AE337B">
        <w:rPr>
          <w:rFonts w:asciiTheme="minorHAnsi" w:hAnsiTheme="minorHAnsi" w:cs="Arial"/>
          <w:sz w:val="20"/>
          <w:szCs w:val="20"/>
          <w:lang w:val="nl-NL"/>
        </w:rPr>
        <w:t>vragat</w:t>
      </w:r>
      <w:proofErr w:type="spellEnd"/>
      <w:r w:rsidR="00AE337B">
        <w:rPr>
          <w:rFonts w:asciiTheme="minorHAnsi" w:hAnsiTheme="minorHAnsi" w:cs="Arial"/>
          <w:sz w:val="20"/>
          <w:szCs w:val="20"/>
          <w:lang w:val="nl-NL"/>
        </w:rPr>
        <w:t xml:space="preserve"> de VU niet uit, maar kunnen wel in combinatie met een Senior adviseur worden aangeboden.</w:t>
      </w:r>
      <w:r>
        <w:rPr>
          <w:rFonts w:asciiTheme="minorHAnsi" w:hAnsiTheme="minorHAnsi" w:cs="Arial"/>
          <w:sz w:val="20"/>
          <w:szCs w:val="20"/>
          <w:lang w:val="nl-NL"/>
        </w:rPr>
        <w:t xml:space="preserve"> </w:t>
      </w:r>
    </w:p>
    <w:p w14:paraId="537791B2" w14:textId="77777777" w:rsidR="00C52149" w:rsidRPr="00C52149" w:rsidRDefault="00C52149" w:rsidP="00C52149">
      <w:pPr>
        <w:spacing w:after="0" w:line="240" w:lineRule="auto"/>
        <w:rPr>
          <w:rFonts w:asciiTheme="minorHAnsi" w:hAnsiTheme="minorHAnsi" w:cs="Arial"/>
          <w:sz w:val="20"/>
          <w:szCs w:val="20"/>
          <w:lang w:val="nl-NL"/>
        </w:rPr>
      </w:pPr>
    </w:p>
    <w:p w14:paraId="537791B8" w14:textId="77777777" w:rsidR="00C52149" w:rsidRPr="00C52149" w:rsidRDefault="00C52149" w:rsidP="00C52149">
      <w:pPr>
        <w:spacing w:after="0" w:line="240" w:lineRule="auto"/>
        <w:rPr>
          <w:rFonts w:asciiTheme="minorHAnsi" w:hAnsiTheme="minorHAnsi" w:cs="Arial"/>
          <w:sz w:val="20"/>
          <w:szCs w:val="20"/>
          <w:lang w:val="nl-NL"/>
        </w:rPr>
      </w:pPr>
    </w:p>
    <w:p w14:paraId="537791B9" w14:textId="77777777" w:rsidR="0008658A" w:rsidRPr="005557C2" w:rsidRDefault="00FC1A06" w:rsidP="0008658A">
      <w:pPr>
        <w:spacing w:after="0" w:line="240" w:lineRule="auto"/>
        <w:rPr>
          <w:rFonts w:asciiTheme="minorHAnsi" w:hAnsiTheme="minorHAnsi" w:cs="Arial"/>
          <w:b/>
          <w:bCs/>
          <w:caps/>
          <w:color w:val="000000"/>
          <w:sz w:val="20"/>
          <w:szCs w:val="20"/>
          <w:lang w:val="nl-NL"/>
        </w:rPr>
      </w:pPr>
      <w:r w:rsidRPr="005557C2">
        <w:rPr>
          <w:rFonts w:asciiTheme="minorHAnsi" w:hAnsiTheme="minorHAnsi" w:cs="Arial"/>
          <w:b/>
          <w:bCs/>
          <w:caps/>
          <w:color w:val="000000"/>
          <w:sz w:val="20"/>
          <w:szCs w:val="20"/>
          <w:lang w:val="nl-NL"/>
        </w:rPr>
        <w:t>Functie-eisen</w:t>
      </w:r>
    </w:p>
    <w:p w14:paraId="537791BA" w14:textId="77777777" w:rsidR="005557C2" w:rsidRPr="005557C2" w:rsidRDefault="005557C2" w:rsidP="005557C2">
      <w:pPr>
        <w:widowControl w:val="0"/>
        <w:autoSpaceDE w:val="0"/>
        <w:autoSpaceDN w:val="0"/>
        <w:adjustRightInd w:val="0"/>
        <w:spacing w:after="0" w:line="240" w:lineRule="auto"/>
        <w:rPr>
          <w:rFonts w:asciiTheme="minorHAnsi" w:hAnsiTheme="minorHAnsi" w:cs="Times"/>
          <w:sz w:val="20"/>
          <w:szCs w:val="20"/>
          <w:lang w:val="nl-NL"/>
        </w:rPr>
      </w:pPr>
      <w:r w:rsidRPr="005557C2">
        <w:rPr>
          <w:rFonts w:asciiTheme="minorHAnsi" w:hAnsiTheme="minorHAnsi" w:cs="Times"/>
          <w:sz w:val="20"/>
          <w:szCs w:val="20"/>
          <w:lang w:val="nl-NL"/>
        </w:rPr>
        <w:t>Meerjarige ervaring met</w:t>
      </w:r>
      <w:r>
        <w:rPr>
          <w:rFonts w:asciiTheme="minorHAnsi" w:hAnsiTheme="minorHAnsi" w:cs="Times"/>
          <w:sz w:val="20"/>
          <w:szCs w:val="20"/>
          <w:lang w:val="nl-NL"/>
        </w:rPr>
        <w:t xml:space="preserve"> genoemd takenpakket in </w:t>
      </w:r>
      <w:r w:rsidR="00742A73">
        <w:rPr>
          <w:rFonts w:asciiTheme="minorHAnsi" w:hAnsiTheme="minorHAnsi" w:cs="Times"/>
          <w:sz w:val="20"/>
          <w:szCs w:val="20"/>
          <w:lang w:val="nl-NL"/>
        </w:rPr>
        <w:t>huisvestingsbranche</w:t>
      </w:r>
    </w:p>
    <w:p w14:paraId="537791BB" w14:textId="77777777" w:rsidR="00C52149" w:rsidRDefault="00C52149" w:rsidP="005557C2">
      <w:pPr>
        <w:pStyle w:val="ListParagraph"/>
        <w:widowControl w:val="0"/>
        <w:numPr>
          <w:ilvl w:val="0"/>
          <w:numId w:val="4"/>
        </w:numPr>
        <w:autoSpaceDE w:val="0"/>
        <w:autoSpaceDN w:val="0"/>
        <w:adjustRightInd w:val="0"/>
        <w:spacing w:after="0" w:line="240" w:lineRule="auto"/>
        <w:rPr>
          <w:rFonts w:asciiTheme="minorHAnsi" w:hAnsiTheme="minorHAnsi" w:cs="Times"/>
          <w:sz w:val="20"/>
          <w:szCs w:val="20"/>
        </w:rPr>
      </w:pPr>
      <w:r>
        <w:rPr>
          <w:rFonts w:asciiTheme="minorHAnsi" w:hAnsiTheme="minorHAnsi" w:cs="Times"/>
          <w:sz w:val="20"/>
          <w:szCs w:val="20"/>
        </w:rPr>
        <w:t>Ervaring met (her-)huisvestingsvraagstukken bij universiteiten;</w:t>
      </w:r>
    </w:p>
    <w:p w14:paraId="537791BC" w14:textId="77777777" w:rsidR="005557C2" w:rsidRPr="005557C2" w:rsidRDefault="005557C2" w:rsidP="005557C2">
      <w:pPr>
        <w:pStyle w:val="ListParagraph"/>
        <w:widowControl w:val="0"/>
        <w:numPr>
          <w:ilvl w:val="0"/>
          <w:numId w:val="4"/>
        </w:numPr>
        <w:autoSpaceDE w:val="0"/>
        <w:autoSpaceDN w:val="0"/>
        <w:adjustRightInd w:val="0"/>
        <w:spacing w:after="0" w:line="240" w:lineRule="auto"/>
        <w:rPr>
          <w:rFonts w:asciiTheme="minorHAnsi" w:hAnsiTheme="minorHAnsi" w:cs="Times"/>
          <w:sz w:val="20"/>
          <w:szCs w:val="20"/>
        </w:rPr>
      </w:pPr>
      <w:r>
        <w:rPr>
          <w:rFonts w:asciiTheme="minorHAnsi" w:hAnsiTheme="minorHAnsi" w:cs="Times"/>
          <w:sz w:val="20"/>
          <w:szCs w:val="20"/>
        </w:rPr>
        <w:t xml:space="preserve">Moet kunnen </w:t>
      </w:r>
      <w:r w:rsidRPr="005557C2">
        <w:rPr>
          <w:rFonts w:asciiTheme="minorHAnsi" w:hAnsiTheme="minorHAnsi" w:cs="Times"/>
          <w:sz w:val="20"/>
          <w:szCs w:val="20"/>
        </w:rPr>
        <w:t>acteren in bestuurlijk complexe organisaties</w:t>
      </w:r>
      <w:r>
        <w:rPr>
          <w:rFonts w:asciiTheme="minorHAnsi" w:hAnsiTheme="minorHAnsi" w:cs="Times"/>
          <w:sz w:val="20"/>
          <w:szCs w:val="20"/>
        </w:rPr>
        <w:t>;</w:t>
      </w:r>
    </w:p>
    <w:p w14:paraId="537791BD" w14:textId="77777777" w:rsidR="005557C2" w:rsidRPr="00742A73" w:rsidRDefault="005557C2" w:rsidP="00742A73">
      <w:pPr>
        <w:pStyle w:val="ListParagraph"/>
        <w:widowControl w:val="0"/>
        <w:numPr>
          <w:ilvl w:val="0"/>
          <w:numId w:val="4"/>
        </w:numPr>
        <w:autoSpaceDE w:val="0"/>
        <w:autoSpaceDN w:val="0"/>
        <w:adjustRightInd w:val="0"/>
        <w:spacing w:after="0" w:line="240" w:lineRule="auto"/>
        <w:rPr>
          <w:rFonts w:asciiTheme="minorHAnsi" w:hAnsiTheme="minorHAnsi" w:cs="Times"/>
          <w:sz w:val="20"/>
          <w:szCs w:val="20"/>
        </w:rPr>
      </w:pPr>
      <w:r>
        <w:rPr>
          <w:rFonts w:asciiTheme="minorHAnsi" w:hAnsiTheme="minorHAnsi" w:cs="Times"/>
          <w:sz w:val="20"/>
          <w:szCs w:val="20"/>
        </w:rPr>
        <w:t>A</w:t>
      </w:r>
      <w:r w:rsidRPr="005557C2">
        <w:rPr>
          <w:rFonts w:asciiTheme="minorHAnsi" w:hAnsiTheme="minorHAnsi" w:cs="Times"/>
          <w:sz w:val="20"/>
          <w:szCs w:val="20"/>
        </w:rPr>
        <w:t>cteren in omgevingen waarin het primaire proces altijd doorgang dient te vinden</w:t>
      </w:r>
      <w:r>
        <w:rPr>
          <w:rFonts w:asciiTheme="minorHAnsi" w:hAnsiTheme="minorHAnsi" w:cs="Times"/>
          <w:sz w:val="20"/>
          <w:szCs w:val="20"/>
        </w:rPr>
        <w:t>;</w:t>
      </w:r>
    </w:p>
    <w:p w14:paraId="537791BE" w14:textId="77777777" w:rsidR="005557C2" w:rsidRPr="00742A73" w:rsidRDefault="00742A73" w:rsidP="00742A73">
      <w:pPr>
        <w:pStyle w:val="ListParagraph"/>
        <w:widowControl w:val="0"/>
        <w:numPr>
          <w:ilvl w:val="0"/>
          <w:numId w:val="4"/>
        </w:numPr>
        <w:autoSpaceDE w:val="0"/>
        <w:autoSpaceDN w:val="0"/>
        <w:adjustRightInd w:val="0"/>
        <w:spacing w:after="0" w:line="240" w:lineRule="auto"/>
        <w:rPr>
          <w:rFonts w:asciiTheme="minorHAnsi" w:hAnsiTheme="minorHAnsi" w:cs="Times"/>
          <w:sz w:val="20"/>
          <w:szCs w:val="20"/>
        </w:rPr>
      </w:pPr>
      <w:r>
        <w:rPr>
          <w:rFonts w:asciiTheme="minorHAnsi" w:hAnsiTheme="minorHAnsi" w:cs="Times"/>
          <w:sz w:val="20"/>
          <w:szCs w:val="20"/>
        </w:rPr>
        <w:t xml:space="preserve">Kennis van </w:t>
      </w:r>
      <w:r w:rsidR="00B16AD4">
        <w:rPr>
          <w:rFonts w:asciiTheme="minorHAnsi" w:hAnsiTheme="minorHAnsi" w:cs="Times"/>
          <w:sz w:val="20"/>
          <w:szCs w:val="20"/>
        </w:rPr>
        <w:t>financiële aspecten.</w:t>
      </w:r>
    </w:p>
    <w:p w14:paraId="537791BF" w14:textId="77777777" w:rsidR="00FC1A06" w:rsidRDefault="00FC1A06" w:rsidP="00F67230">
      <w:pPr>
        <w:spacing w:after="0" w:line="240" w:lineRule="auto"/>
        <w:rPr>
          <w:rFonts w:asciiTheme="minorHAnsi" w:hAnsiTheme="minorHAnsi" w:cs="Arial"/>
          <w:sz w:val="20"/>
          <w:szCs w:val="20"/>
          <w:lang w:val="nl-NL"/>
        </w:rPr>
      </w:pPr>
    </w:p>
    <w:p w14:paraId="537791C0" w14:textId="77777777" w:rsidR="000207ED" w:rsidRPr="000207ED" w:rsidRDefault="000207ED" w:rsidP="00F67230">
      <w:pPr>
        <w:spacing w:after="0" w:line="240" w:lineRule="auto"/>
        <w:rPr>
          <w:rFonts w:asciiTheme="minorHAnsi" w:hAnsiTheme="minorHAnsi" w:cs="Arial"/>
          <w:b/>
          <w:sz w:val="20"/>
          <w:szCs w:val="20"/>
          <w:lang w:val="nl-NL"/>
        </w:rPr>
      </w:pPr>
      <w:r w:rsidRPr="000207ED">
        <w:rPr>
          <w:rFonts w:asciiTheme="minorHAnsi" w:hAnsiTheme="minorHAnsi" w:cs="Arial"/>
          <w:b/>
          <w:sz w:val="20"/>
          <w:szCs w:val="20"/>
          <w:lang w:val="nl-NL"/>
        </w:rPr>
        <w:t>COMPETENTIES</w:t>
      </w:r>
    </w:p>
    <w:p w14:paraId="537791C1" w14:textId="77777777" w:rsidR="000207ED" w:rsidRPr="00D55449" w:rsidRDefault="000207ED" w:rsidP="000207ED">
      <w:pPr>
        <w:numPr>
          <w:ilvl w:val="0"/>
          <w:numId w:val="3"/>
        </w:numPr>
        <w:spacing w:after="0" w:line="240" w:lineRule="auto"/>
        <w:rPr>
          <w:rFonts w:asciiTheme="minorHAnsi" w:hAnsiTheme="minorHAnsi" w:cs="Arial"/>
          <w:sz w:val="20"/>
          <w:szCs w:val="20"/>
          <w:lang w:val="nl-NL"/>
        </w:rPr>
      </w:pPr>
      <w:r w:rsidRPr="00D55449">
        <w:rPr>
          <w:rFonts w:asciiTheme="minorHAnsi" w:hAnsiTheme="minorHAnsi" w:cs="Arial"/>
          <w:sz w:val="20"/>
          <w:szCs w:val="20"/>
          <w:lang w:val="nl-NL"/>
        </w:rPr>
        <w:t>Resultaatgericht, accuraat, vindingrijk, pro actief, doortastend en hands-on mentaliteit;</w:t>
      </w:r>
    </w:p>
    <w:p w14:paraId="537791C2" w14:textId="77777777" w:rsidR="00742A73" w:rsidRDefault="0008658A" w:rsidP="0008658A">
      <w:pPr>
        <w:numPr>
          <w:ilvl w:val="0"/>
          <w:numId w:val="3"/>
        </w:numPr>
        <w:spacing w:after="0" w:line="240" w:lineRule="auto"/>
        <w:rPr>
          <w:rFonts w:asciiTheme="minorHAnsi" w:hAnsiTheme="minorHAnsi" w:cs="Arial"/>
          <w:sz w:val="20"/>
          <w:szCs w:val="20"/>
          <w:lang w:val="nl-NL"/>
        </w:rPr>
      </w:pPr>
      <w:r>
        <w:rPr>
          <w:rFonts w:asciiTheme="minorHAnsi" w:hAnsiTheme="minorHAnsi" w:cs="Arial"/>
          <w:sz w:val="20"/>
          <w:szCs w:val="20"/>
          <w:lang w:val="nl-NL"/>
        </w:rPr>
        <w:t>U</w:t>
      </w:r>
      <w:r w:rsidRPr="0008658A">
        <w:rPr>
          <w:rFonts w:asciiTheme="minorHAnsi" w:hAnsiTheme="minorHAnsi" w:cs="Arial"/>
          <w:sz w:val="20"/>
          <w:szCs w:val="20"/>
          <w:lang w:val="nl-NL"/>
        </w:rPr>
        <w:t>itstekende communicatievaardigheden</w:t>
      </w:r>
      <w:r>
        <w:rPr>
          <w:rFonts w:asciiTheme="minorHAnsi" w:hAnsiTheme="minorHAnsi" w:cs="Arial"/>
          <w:sz w:val="20"/>
          <w:szCs w:val="20"/>
          <w:lang w:val="nl-NL"/>
        </w:rPr>
        <w:t>.</w:t>
      </w:r>
    </w:p>
    <w:p w14:paraId="537791C3" w14:textId="77777777" w:rsidR="0008658A" w:rsidRPr="0008658A" w:rsidRDefault="00742A73" w:rsidP="0008658A">
      <w:pPr>
        <w:numPr>
          <w:ilvl w:val="0"/>
          <w:numId w:val="3"/>
        </w:numPr>
        <w:spacing w:after="0" w:line="240" w:lineRule="auto"/>
        <w:rPr>
          <w:rFonts w:asciiTheme="minorHAnsi" w:hAnsiTheme="minorHAnsi" w:cs="Arial"/>
          <w:sz w:val="20"/>
          <w:szCs w:val="20"/>
          <w:lang w:val="nl-NL"/>
        </w:rPr>
      </w:pPr>
      <w:r>
        <w:rPr>
          <w:rFonts w:asciiTheme="minorHAnsi" w:hAnsiTheme="minorHAnsi" w:cs="Arial"/>
          <w:sz w:val="20"/>
          <w:szCs w:val="20"/>
          <w:lang w:val="nl-NL"/>
        </w:rPr>
        <w:t>Hoge mate van diplomatie en discretie</w:t>
      </w:r>
      <w:r w:rsidR="00B16AD4">
        <w:rPr>
          <w:rFonts w:asciiTheme="minorHAnsi" w:hAnsiTheme="minorHAnsi" w:cs="Arial"/>
          <w:sz w:val="20"/>
          <w:szCs w:val="20"/>
          <w:lang w:val="nl-NL"/>
        </w:rPr>
        <w:t>.</w:t>
      </w:r>
    </w:p>
    <w:p w14:paraId="537791C4" w14:textId="77777777" w:rsidR="001829A2" w:rsidRPr="00F67230" w:rsidRDefault="001829A2" w:rsidP="00F67230">
      <w:pPr>
        <w:spacing w:after="0" w:line="240" w:lineRule="auto"/>
        <w:rPr>
          <w:rFonts w:asciiTheme="minorHAnsi" w:hAnsiTheme="minorHAnsi" w:cs="Arial"/>
          <w:sz w:val="20"/>
          <w:szCs w:val="20"/>
          <w:lang w:val="nl-NL"/>
        </w:rPr>
      </w:pPr>
    </w:p>
    <w:sectPr w:rsidR="001829A2" w:rsidRPr="00F67230" w:rsidSect="000207ED">
      <w:headerReference w:type="default" r:id="rId8"/>
      <w:footerReference w:type="default" r:id="rId9"/>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91C7" w14:textId="77777777" w:rsidR="009839FD" w:rsidRDefault="009839FD" w:rsidP="000207ED">
      <w:pPr>
        <w:spacing w:after="0" w:line="240" w:lineRule="auto"/>
      </w:pPr>
      <w:r>
        <w:separator/>
      </w:r>
    </w:p>
  </w:endnote>
  <w:endnote w:type="continuationSeparator" w:id="0">
    <w:p w14:paraId="537791C8" w14:textId="77777777" w:rsidR="009839FD" w:rsidRDefault="009839FD" w:rsidP="00020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SansEF">
    <w:altName w:val="Times New Roman"/>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082085"/>
      <w:docPartObj>
        <w:docPartGallery w:val="Page Numbers (Bottom of Page)"/>
        <w:docPartUnique/>
      </w:docPartObj>
    </w:sdtPr>
    <w:sdtEndPr>
      <w:rPr>
        <w:sz w:val="20"/>
      </w:rPr>
    </w:sdtEndPr>
    <w:sdtContent>
      <w:p w14:paraId="537791CA" w14:textId="77777777" w:rsidR="00460630" w:rsidRPr="00460630" w:rsidRDefault="00460630">
        <w:pPr>
          <w:pStyle w:val="Footer"/>
          <w:jc w:val="center"/>
          <w:rPr>
            <w:sz w:val="20"/>
          </w:rPr>
        </w:pPr>
        <w:r w:rsidRPr="00460630">
          <w:rPr>
            <w:sz w:val="20"/>
          </w:rPr>
          <w:fldChar w:fldCharType="begin"/>
        </w:r>
        <w:r w:rsidRPr="00460630">
          <w:rPr>
            <w:sz w:val="20"/>
          </w:rPr>
          <w:instrText>PAGE   \* MERGEFORMAT</w:instrText>
        </w:r>
        <w:r w:rsidRPr="00460630">
          <w:rPr>
            <w:sz w:val="20"/>
          </w:rPr>
          <w:fldChar w:fldCharType="separate"/>
        </w:r>
        <w:r w:rsidR="00094CC0" w:rsidRPr="00094CC0">
          <w:rPr>
            <w:noProof/>
            <w:sz w:val="20"/>
            <w:lang w:val="nl-NL"/>
          </w:rPr>
          <w:t>1</w:t>
        </w:r>
        <w:r w:rsidRPr="00460630">
          <w:rPr>
            <w:sz w:val="20"/>
          </w:rPr>
          <w:fldChar w:fldCharType="end"/>
        </w:r>
      </w:p>
    </w:sdtContent>
  </w:sdt>
  <w:p w14:paraId="537791CB" w14:textId="77777777" w:rsidR="00460630" w:rsidRDefault="00460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91C5" w14:textId="77777777" w:rsidR="009839FD" w:rsidRDefault="009839FD" w:rsidP="000207ED">
      <w:pPr>
        <w:spacing w:after="0" w:line="240" w:lineRule="auto"/>
      </w:pPr>
      <w:r>
        <w:separator/>
      </w:r>
    </w:p>
  </w:footnote>
  <w:footnote w:type="continuationSeparator" w:id="0">
    <w:p w14:paraId="537791C6" w14:textId="77777777" w:rsidR="009839FD" w:rsidRDefault="009839FD" w:rsidP="00020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791C9" w14:textId="77777777" w:rsidR="009839FD" w:rsidRDefault="009839FD">
    <w:pPr>
      <w:pStyle w:val="Header"/>
    </w:pPr>
    <w:r>
      <w:rPr>
        <w:noProof/>
      </w:rPr>
      <w:drawing>
        <wp:anchor distT="0" distB="0" distL="114300" distR="114300" simplePos="0" relativeHeight="251659264" behindDoc="1" locked="0" layoutInCell="1" allowOverlap="1" wp14:anchorId="537791CC" wp14:editId="537791CD">
          <wp:simplePos x="0" y="0"/>
          <wp:positionH relativeFrom="column">
            <wp:posOffset>-22142</wp:posOffset>
          </wp:positionH>
          <wp:positionV relativeFrom="paragraph">
            <wp:posOffset>-202013</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C70F2"/>
    <w:multiLevelType w:val="hybridMultilevel"/>
    <w:tmpl w:val="9A5A0964"/>
    <w:lvl w:ilvl="0" w:tplc="16FAB4D6">
      <w:start w:val="7"/>
      <w:numFmt w:val="bullet"/>
      <w:lvlText w:val="-"/>
      <w:lvlJc w:val="left"/>
      <w:pPr>
        <w:ind w:left="720" w:hanging="360"/>
      </w:pPr>
      <w:rPr>
        <w:rFonts w:ascii="Calibri" w:eastAsia="Cambria"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05401"/>
    <w:multiLevelType w:val="hybridMultilevel"/>
    <w:tmpl w:val="0C72DD98"/>
    <w:lvl w:ilvl="0" w:tplc="8DAA2170">
      <w:numFmt w:val="bullet"/>
      <w:lvlText w:val="-"/>
      <w:lvlJc w:val="left"/>
      <w:pPr>
        <w:ind w:left="720" w:hanging="360"/>
      </w:pPr>
      <w:rPr>
        <w:rFonts w:ascii="LucidaSansEF" w:eastAsia="MS Mincho" w:hAnsi="LucidaSansEF"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F92F0F"/>
    <w:multiLevelType w:val="hybridMultilevel"/>
    <w:tmpl w:val="24540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84E5222"/>
    <w:multiLevelType w:val="hybridMultilevel"/>
    <w:tmpl w:val="00CE2B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3FD202C"/>
    <w:multiLevelType w:val="hybridMultilevel"/>
    <w:tmpl w:val="DCDEB5A6"/>
    <w:lvl w:ilvl="0" w:tplc="043CAA5E">
      <w:numFmt w:val="bullet"/>
      <w:lvlText w:val="-"/>
      <w:lvlJc w:val="left"/>
      <w:pPr>
        <w:ind w:left="720" w:hanging="360"/>
      </w:pPr>
      <w:rPr>
        <w:rFonts w:ascii="LucidaSansEF" w:eastAsia="Times New Roman" w:hAnsi="LucidaSansEF"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405BA6"/>
    <w:multiLevelType w:val="hybridMultilevel"/>
    <w:tmpl w:val="D1506F0E"/>
    <w:lvl w:ilvl="0" w:tplc="FF5C0594">
      <w:start w:val="1"/>
      <w:numFmt w:val="bullet"/>
      <w:lvlText w:val=""/>
      <w:lvlJc w:val="left"/>
      <w:pPr>
        <w:tabs>
          <w:tab w:val="num" w:pos="360"/>
        </w:tabs>
        <w:ind w:left="360" w:hanging="360"/>
      </w:pPr>
      <w:rPr>
        <w:rFonts w:ascii="Symbol" w:hAnsi="Symbol" w:hint="default"/>
        <w:color w:val="000000"/>
      </w:rPr>
    </w:lvl>
    <w:lvl w:ilvl="1" w:tplc="04130003">
      <w:start w:val="1"/>
      <w:numFmt w:val="decimal"/>
      <w:lvlText w:val="%2."/>
      <w:lvlJc w:val="left"/>
      <w:pPr>
        <w:tabs>
          <w:tab w:val="num" w:pos="1080"/>
        </w:tabs>
        <w:ind w:left="1080" w:hanging="360"/>
      </w:pPr>
    </w:lvl>
    <w:lvl w:ilvl="2" w:tplc="04130005">
      <w:start w:val="1"/>
      <w:numFmt w:val="decimal"/>
      <w:lvlText w:val="%3."/>
      <w:lvlJc w:val="left"/>
      <w:pPr>
        <w:tabs>
          <w:tab w:val="num" w:pos="1800"/>
        </w:tabs>
        <w:ind w:left="1800" w:hanging="360"/>
      </w:pPr>
    </w:lvl>
    <w:lvl w:ilvl="3" w:tplc="04130001">
      <w:start w:val="1"/>
      <w:numFmt w:val="decimal"/>
      <w:lvlText w:val="%4."/>
      <w:lvlJc w:val="left"/>
      <w:pPr>
        <w:tabs>
          <w:tab w:val="num" w:pos="2520"/>
        </w:tabs>
        <w:ind w:left="2520" w:hanging="360"/>
      </w:pPr>
    </w:lvl>
    <w:lvl w:ilvl="4" w:tplc="04130003">
      <w:start w:val="1"/>
      <w:numFmt w:val="decimal"/>
      <w:lvlText w:val="%5."/>
      <w:lvlJc w:val="left"/>
      <w:pPr>
        <w:tabs>
          <w:tab w:val="num" w:pos="3240"/>
        </w:tabs>
        <w:ind w:left="3240" w:hanging="360"/>
      </w:pPr>
    </w:lvl>
    <w:lvl w:ilvl="5" w:tplc="04130005">
      <w:start w:val="1"/>
      <w:numFmt w:val="decimal"/>
      <w:lvlText w:val="%6."/>
      <w:lvlJc w:val="left"/>
      <w:pPr>
        <w:tabs>
          <w:tab w:val="num" w:pos="3960"/>
        </w:tabs>
        <w:ind w:left="3960" w:hanging="360"/>
      </w:pPr>
    </w:lvl>
    <w:lvl w:ilvl="6" w:tplc="04130001">
      <w:start w:val="1"/>
      <w:numFmt w:val="decimal"/>
      <w:lvlText w:val="%7."/>
      <w:lvlJc w:val="left"/>
      <w:pPr>
        <w:tabs>
          <w:tab w:val="num" w:pos="4680"/>
        </w:tabs>
        <w:ind w:left="4680" w:hanging="360"/>
      </w:pPr>
    </w:lvl>
    <w:lvl w:ilvl="7" w:tplc="04130003">
      <w:start w:val="1"/>
      <w:numFmt w:val="decimal"/>
      <w:lvlText w:val="%8."/>
      <w:lvlJc w:val="left"/>
      <w:pPr>
        <w:tabs>
          <w:tab w:val="num" w:pos="5400"/>
        </w:tabs>
        <w:ind w:left="5400" w:hanging="360"/>
      </w:pPr>
    </w:lvl>
    <w:lvl w:ilvl="8" w:tplc="04130005">
      <w:start w:val="1"/>
      <w:numFmt w:val="decimal"/>
      <w:lvlText w:val="%9."/>
      <w:lvlJc w:val="left"/>
      <w:pPr>
        <w:tabs>
          <w:tab w:val="num" w:pos="6120"/>
        </w:tabs>
        <w:ind w:left="6120" w:hanging="360"/>
      </w:pPr>
    </w:lvl>
  </w:abstractNum>
  <w:num w:numId="1" w16cid:durableId="2054584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8145901">
    <w:abstractNumId w:val="3"/>
  </w:num>
  <w:num w:numId="3" w16cid:durableId="161093825">
    <w:abstractNumId w:val="0"/>
  </w:num>
  <w:num w:numId="4" w16cid:durableId="1441753912">
    <w:abstractNumId w:val="4"/>
  </w:num>
  <w:num w:numId="5" w16cid:durableId="1836913555">
    <w:abstractNumId w:val="1"/>
  </w:num>
  <w:num w:numId="6" w16cid:durableId="8596644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1A06"/>
    <w:rsid w:val="000207ED"/>
    <w:rsid w:val="00020FC2"/>
    <w:rsid w:val="0008658A"/>
    <w:rsid w:val="00094CC0"/>
    <w:rsid w:val="00106FA4"/>
    <w:rsid w:val="00107548"/>
    <w:rsid w:val="001829A2"/>
    <w:rsid w:val="002C5DAF"/>
    <w:rsid w:val="00351387"/>
    <w:rsid w:val="00381B13"/>
    <w:rsid w:val="0043760D"/>
    <w:rsid w:val="00460630"/>
    <w:rsid w:val="004A0CE8"/>
    <w:rsid w:val="0055017F"/>
    <w:rsid w:val="005557C2"/>
    <w:rsid w:val="00654FE7"/>
    <w:rsid w:val="006D3986"/>
    <w:rsid w:val="007114D3"/>
    <w:rsid w:val="00742A73"/>
    <w:rsid w:val="007A1836"/>
    <w:rsid w:val="007C7355"/>
    <w:rsid w:val="009839FD"/>
    <w:rsid w:val="009C4A88"/>
    <w:rsid w:val="009D0C84"/>
    <w:rsid w:val="009E4D61"/>
    <w:rsid w:val="00A94B04"/>
    <w:rsid w:val="00AE1EAB"/>
    <w:rsid w:val="00AE337B"/>
    <w:rsid w:val="00B16AD4"/>
    <w:rsid w:val="00B47037"/>
    <w:rsid w:val="00B92128"/>
    <w:rsid w:val="00BB558A"/>
    <w:rsid w:val="00C122D4"/>
    <w:rsid w:val="00C52149"/>
    <w:rsid w:val="00CA7B40"/>
    <w:rsid w:val="00D55449"/>
    <w:rsid w:val="00DB0C72"/>
    <w:rsid w:val="00E82B0E"/>
    <w:rsid w:val="00EB3F8D"/>
    <w:rsid w:val="00F67230"/>
    <w:rsid w:val="00F71971"/>
    <w:rsid w:val="00FA3002"/>
    <w:rsid w:val="00FC1A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9192"/>
  <w15:docId w15:val="{C02A7830-99F2-46AE-9290-A73277A16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A0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C1A06"/>
    <w:rPr>
      <w:color w:val="0000FF"/>
      <w:u w:val="single"/>
    </w:rPr>
  </w:style>
  <w:style w:type="paragraph" w:styleId="ListParagraph">
    <w:name w:val="List Paragraph"/>
    <w:basedOn w:val="Normal"/>
    <w:uiPriority w:val="99"/>
    <w:qFormat/>
    <w:rsid w:val="00FC1A06"/>
    <w:pPr>
      <w:ind w:left="720"/>
      <w:contextualSpacing/>
    </w:pPr>
    <w:rPr>
      <w:lang w:val="nl-NL" w:eastAsia="nl-NL"/>
    </w:rPr>
  </w:style>
  <w:style w:type="paragraph" w:styleId="BalloonText">
    <w:name w:val="Balloon Text"/>
    <w:basedOn w:val="Normal"/>
    <w:link w:val="BalloonTextChar"/>
    <w:uiPriority w:val="99"/>
    <w:semiHidden/>
    <w:unhideWhenUsed/>
    <w:rsid w:val="00F67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230"/>
    <w:rPr>
      <w:rFonts w:ascii="Tahoma" w:eastAsia="Times New Roman" w:hAnsi="Tahoma" w:cs="Tahoma"/>
      <w:sz w:val="16"/>
      <w:szCs w:val="16"/>
    </w:rPr>
  </w:style>
  <w:style w:type="paragraph" w:styleId="Header">
    <w:name w:val="header"/>
    <w:basedOn w:val="Normal"/>
    <w:link w:val="HeaderChar"/>
    <w:uiPriority w:val="99"/>
    <w:unhideWhenUsed/>
    <w:rsid w:val="00020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7ED"/>
    <w:rPr>
      <w:rFonts w:ascii="Calibri" w:eastAsia="Times New Roman" w:hAnsi="Calibri" w:cs="Times New Roman"/>
    </w:rPr>
  </w:style>
  <w:style w:type="paragraph" w:styleId="Footer">
    <w:name w:val="footer"/>
    <w:basedOn w:val="Normal"/>
    <w:link w:val="FooterChar"/>
    <w:uiPriority w:val="99"/>
    <w:unhideWhenUsed/>
    <w:rsid w:val="00020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7ED"/>
    <w:rPr>
      <w:rFonts w:ascii="Calibri" w:eastAsia="Times New Roman" w:hAnsi="Calibri" w:cs="Times New Roman"/>
    </w:rPr>
  </w:style>
  <w:style w:type="character" w:styleId="CommentReference">
    <w:name w:val="annotation reference"/>
    <w:basedOn w:val="DefaultParagraphFont"/>
    <w:uiPriority w:val="99"/>
    <w:semiHidden/>
    <w:unhideWhenUsed/>
    <w:rsid w:val="0008658A"/>
    <w:rPr>
      <w:sz w:val="16"/>
      <w:szCs w:val="16"/>
    </w:rPr>
  </w:style>
  <w:style w:type="paragraph" w:styleId="CommentText">
    <w:name w:val="annotation text"/>
    <w:basedOn w:val="Normal"/>
    <w:link w:val="CommentTextChar"/>
    <w:uiPriority w:val="99"/>
    <w:semiHidden/>
    <w:unhideWhenUsed/>
    <w:rsid w:val="0008658A"/>
    <w:pPr>
      <w:spacing w:line="240" w:lineRule="auto"/>
    </w:pPr>
    <w:rPr>
      <w:sz w:val="20"/>
      <w:szCs w:val="20"/>
    </w:rPr>
  </w:style>
  <w:style w:type="character" w:customStyle="1" w:styleId="CommentTextChar">
    <w:name w:val="Comment Text Char"/>
    <w:basedOn w:val="DefaultParagraphFont"/>
    <w:link w:val="CommentText"/>
    <w:uiPriority w:val="99"/>
    <w:semiHidden/>
    <w:rsid w:val="0008658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8658A"/>
    <w:rPr>
      <w:b/>
      <w:bCs/>
    </w:rPr>
  </w:style>
  <w:style w:type="character" w:customStyle="1" w:styleId="CommentSubjectChar">
    <w:name w:val="Comment Subject Char"/>
    <w:basedOn w:val="CommentTextChar"/>
    <w:link w:val="CommentSubject"/>
    <w:uiPriority w:val="99"/>
    <w:semiHidden/>
    <w:rsid w:val="0008658A"/>
    <w:rPr>
      <w:rFonts w:ascii="Calibri" w:eastAsia="Times New Roman" w:hAnsi="Calibri" w:cs="Times New Roman"/>
      <w:b/>
      <w:bCs/>
      <w:sz w:val="20"/>
      <w:szCs w:val="20"/>
    </w:rPr>
  </w:style>
  <w:style w:type="character" w:customStyle="1" w:styleId="VoettekstChar">
    <w:name w:val="Voettekst Char"/>
    <w:basedOn w:val="DefaultParagraphFont"/>
    <w:uiPriority w:val="99"/>
    <w:rsid w:val="00460630"/>
    <w:rPr>
      <w:rFonts w:eastAsiaTheme="minorHAns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8BF9549A7ADB4A9901B13E167E9126" ma:contentTypeVersion="12" ma:contentTypeDescription="Create a new document." ma:contentTypeScope="" ma:versionID="c3cfb860627190a160392858d1fe238e">
  <xsd:schema xmlns:xsd="http://www.w3.org/2001/XMLSchema" xmlns:xs="http://www.w3.org/2001/XMLSchema" xmlns:p="http://schemas.microsoft.com/office/2006/metadata/properties" xmlns:ns2="94cadb4b-481b-44d6-8bdf-52c2abfbe6e5" xmlns:ns3="949779ad-6f2d-4980-9f29-c20a2c28d0b8" targetNamespace="http://schemas.microsoft.com/office/2006/metadata/properties" ma:root="true" ma:fieldsID="7e1a44b7dc72f663356aba81b5c36647" ns2:_="" ns3:_="">
    <xsd:import namespace="94cadb4b-481b-44d6-8bdf-52c2abfbe6e5"/>
    <xsd:import namespace="949779ad-6f2d-4980-9f29-c20a2c28d0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cadb4b-481b-44d6-8bdf-52c2abfbe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2ead-fb08-4f89-b991-c2b7785951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779ad-6f2d-4980-9f29-c20a2c28d0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61f88a-70c9-4321-a50f-27a5c71f6ebc}" ma:internalName="TaxCatchAll" ma:showField="CatchAllData" ma:web="949779ad-6f2d-4980-9f29-c20a2c28d0b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cadb4b-481b-44d6-8bdf-52c2abfbe6e5">
      <Terms xmlns="http://schemas.microsoft.com/office/infopath/2007/PartnerControls"/>
    </lcf76f155ced4ddcb4097134ff3c332f>
    <TaxCatchAll xmlns="949779ad-6f2d-4980-9f29-c20a2c28d0b8" xsi:nil="true"/>
  </documentManagement>
</p:properties>
</file>

<file path=customXml/itemProps1.xml><?xml version="1.0" encoding="utf-8"?>
<ds:datastoreItem xmlns:ds="http://schemas.openxmlformats.org/officeDocument/2006/customXml" ds:itemID="{EBCDE813-3977-4B05-964E-28E390DAD7E6}">
  <ds:schemaRefs>
    <ds:schemaRef ds:uri="http://schemas.openxmlformats.org/officeDocument/2006/bibliography"/>
  </ds:schemaRefs>
</ds:datastoreItem>
</file>

<file path=customXml/itemProps2.xml><?xml version="1.0" encoding="utf-8"?>
<ds:datastoreItem xmlns:ds="http://schemas.openxmlformats.org/officeDocument/2006/customXml" ds:itemID="{E50F60FE-2694-4439-BE06-AB0C85E5ECE3}"/>
</file>

<file path=customXml/itemProps3.xml><?xml version="1.0" encoding="utf-8"?>
<ds:datastoreItem xmlns:ds="http://schemas.openxmlformats.org/officeDocument/2006/customXml" ds:itemID="{7DF4B131-615F-4E5F-8410-AEEBE47774FD}"/>
</file>

<file path=customXml/itemProps4.xml><?xml version="1.0" encoding="utf-8"?>
<ds:datastoreItem xmlns:ds="http://schemas.openxmlformats.org/officeDocument/2006/customXml" ds:itemID="{E4E38F03-B902-4BF5-A56B-F1542B9F45F1}"/>
</file>

<file path=docProps/app.xml><?xml version="1.0" encoding="utf-8"?>
<Properties xmlns="http://schemas.openxmlformats.org/officeDocument/2006/extended-properties" xmlns:vt="http://schemas.openxmlformats.org/officeDocument/2006/docPropsVTypes">
  <Template>Normal</Template>
  <TotalTime>1</TotalTime>
  <Pages>2</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Vrije Universiteit Amsterdam</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Kuis, M.H.</dc:creator>
  <cp:lastModifiedBy>Koppel, M.D. van de (Marlous)</cp:lastModifiedBy>
  <cp:revision>2</cp:revision>
  <dcterms:created xsi:type="dcterms:W3CDTF">2024-03-15T13:59:00Z</dcterms:created>
  <dcterms:modified xsi:type="dcterms:W3CDTF">2024-03-15T13:59:00Z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0x010100958BF9549A7ADB4A9901B13E167E9126</vt:lpwstr>
  </property>
</Properties>
</file>